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F2FF"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14:paraId="34C0D34A" w14:textId="77777777" w:rsidR="00E36DFD" w:rsidRPr="0059483C" w:rsidRDefault="00E36DFD" w:rsidP="00E36DFD">
      <w:pPr>
        <w:pStyle w:val="af"/>
        <w:jc w:val="right"/>
        <w:rPr>
          <w:rFonts w:ascii="Times New Roman" w:hAnsi="Times New Roman" w:cs="Times New Roman"/>
          <w:b/>
          <w:sz w:val="20"/>
          <w:szCs w:val="20"/>
        </w:rPr>
      </w:pPr>
      <w:r>
        <w:rPr>
          <w:rFonts w:ascii="Times New Roman" w:hAnsi="Times New Roman" w:cs="Times New Roman"/>
          <w:b/>
          <w:sz w:val="20"/>
          <w:szCs w:val="20"/>
        </w:rPr>
        <w:t>И.о.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14:paraId="64768FA1"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14:paraId="3370F3D9"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14:paraId="0F4795F0"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«Лисаковская городская больница» УЗаКО</w:t>
      </w:r>
    </w:p>
    <w:p w14:paraId="484FE451" w14:textId="77777777"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14:paraId="3BF6BFE2" w14:textId="77777777" w:rsidR="00E36DFD" w:rsidRDefault="00E36DFD" w:rsidP="00E36DFD">
      <w:pPr>
        <w:pStyle w:val="af"/>
        <w:jc w:val="right"/>
        <w:rPr>
          <w:rFonts w:ascii="Times New Roman" w:hAnsi="Times New Roman" w:cs="Times New Roman"/>
        </w:rPr>
      </w:pPr>
    </w:p>
    <w:p w14:paraId="042C0D62" w14:textId="77777777"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14:paraId="290A18A2" w14:textId="77777777" w:rsidR="00E36DFD" w:rsidRDefault="00E36DFD" w:rsidP="00E36DFD">
      <w:pPr>
        <w:pStyle w:val="af"/>
        <w:jc w:val="right"/>
        <w:rPr>
          <w:rFonts w:ascii="Times New Roman" w:hAnsi="Times New Roman" w:cs="Times New Roman"/>
        </w:rPr>
      </w:pPr>
    </w:p>
    <w:p w14:paraId="035FC2E4" w14:textId="3BFF3570" w:rsidR="00E36DFD" w:rsidRPr="00631FE7" w:rsidRDefault="00E36DFD" w:rsidP="00E36DFD">
      <w:pPr>
        <w:pStyle w:val="af"/>
        <w:jc w:val="right"/>
        <w:rPr>
          <w:rFonts w:ascii="Times New Roman" w:hAnsi="Times New Roman" w:cs="Times New Roman"/>
          <w:sz w:val="20"/>
          <w:szCs w:val="20"/>
        </w:rPr>
      </w:pPr>
      <w:r w:rsidRPr="00AC1803">
        <w:rPr>
          <w:rFonts w:ascii="Times New Roman" w:hAnsi="Times New Roman" w:cs="Times New Roman"/>
          <w:sz w:val="20"/>
          <w:szCs w:val="20"/>
          <w:highlight w:val="yellow"/>
        </w:rPr>
        <w:t xml:space="preserve">Приказ </w:t>
      </w:r>
      <w:proofErr w:type="gramStart"/>
      <w:r w:rsidRPr="00AC1803">
        <w:rPr>
          <w:rFonts w:ascii="Times New Roman" w:hAnsi="Times New Roman" w:cs="Times New Roman"/>
          <w:sz w:val="20"/>
          <w:szCs w:val="20"/>
          <w:highlight w:val="yellow"/>
        </w:rPr>
        <w:t xml:space="preserve">№  </w:t>
      </w:r>
      <w:r w:rsidR="00363486">
        <w:rPr>
          <w:rFonts w:ascii="Times New Roman" w:hAnsi="Times New Roman" w:cs="Times New Roman"/>
          <w:sz w:val="20"/>
          <w:szCs w:val="20"/>
          <w:highlight w:val="yellow"/>
        </w:rPr>
        <w:t>118</w:t>
      </w:r>
      <w:proofErr w:type="gramEnd"/>
      <w:r w:rsidRPr="00AC1803">
        <w:rPr>
          <w:rFonts w:ascii="Times New Roman" w:hAnsi="Times New Roman" w:cs="Times New Roman"/>
          <w:sz w:val="20"/>
          <w:szCs w:val="20"/>
          <w:highlight w:val="yellow"/>
        </w:rPr>
        <w:t xml:space="preserve"> от </w:t>
      </w:r>
      <w:r w:rsidR="007E0787">
        <w:rPr>
          <w:rFonts w:ascii="Times New Roman" w:hAnsi="Times New Roman" w:cs="Times New Roman"/>
          <w:sz w:val="20"/>
          <w:szCs w:val="20"/>
          <w:highlight w:val="yellow"/>
        </w:rPr>
        <w:t>27</w:t>
      </w:r>
      <w:r w:rsidR="00315F94" w:rsidRPr="00AC1803">
        <w:rPr>
          <w:rFonts w:ascii="Times New Roman" w:hAnsi="Times New Roman" w:cs="Times New Roman"/>
          <w:sz w:val="20"/>
          <w:szCs w:val="20"/>
          <w:highlight w:val="yellow"/>
        </w:rPr>
        <w:t xml:space="preserve"> </w:t>
      </w:r>
      <w:r w:rsidR="00B153DE" w:rsidRPr="00AC1803">
        <w:rPr>
          <w:rFonts w:ascii="Times New Roman" w:hAnsi="Times New Roman" w:cs="Times New Roman"/>
          <w:sz w:val="20"/>
          <w:szCs w:val="20"/>
          <w:highlight w:val="yellow"/>
        </w:rPr>
        <w:t xml:space="preserve">апреля </w:t>
      </w:r>
      <w:r w:rsidRPr="00AC1803">
        <w:rPr>
          <w:rFonts w:ascii="Times New Roman" w:hAnsi="Times New Roman" w:cs="Times New Roman"/>
          <w:sz w:val="20"/>
          <w:szCs w:val="20"/>
          <w:highlight w:val="yellow"/>
        </w:rPr>
        <w:t>202</w:t>
      </w:r>
      <w:r w:rsidR="003277F1" w:rsidRPr="00AC1803">
        <w:rPr>
          <w:rFonts w:ascii="Times New Roman" w:hAnsi="Times New Roman" w:cs="Times New Roman"/>
          <w:sz w:val="20"/>
          <w:szCs w:val="20"/>
          <w:highlight w:val="yellow"/>
        </w:rPr>
        <w:t>3</w:t>
      </w:r>
      <w:r w:rsidRPr="00AC1803">
        <w:rPr>
          <w:rFonts w:ascii="Times New Roman" w:hAnsi="Times New Roman" w:cs="Times New Roman"/>
          <w:sz w:val="20"/>
          <w:szCs w:val="20"/>
          <w:highlight w:val="yellow"/>
        </w:rPr>
        <w:t xml:space="preserve"> года</w:t>
      </w:r>
    </w:p>
    <w:p w14:paraId="0BC4559C" w14:textId="77777777" w:rsidR="00E36DFD" w:rsidRDefault="00E36DFD" w:rsidP="008C0834">
      <w:pPr>
        <w:pStyle w:val="af1"/>
        <w:spacing w:before="0" w:beforeAutospacing="0" w:after="0" w:afterAutospacing="0"/>
        <w:jc w:val="right"/>
      </w:pPr>
    </w:p>
    <w:p w14:paraId="0614FEAB" w14:textId="11828303"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r w:rsidR="00516677">
        <w:rPr>
          <w:rFonts w:ascii="Times New Roman" w:eastAsia="Times New Roman" w:hAnsi="Times New Roman" w:cs="Times New Roman"/>
          <w:b/>
          <w:color w:val="auto"/>
          <w:sz w:val="21"/>
        </w:rPr>
        <w:t xml:space="preserve"> </w:t>
      </w:r>
      <w:r w:rsidR="004A4CC3">
        <w:rPr>
          <w:rFonts w:ascii="Times New Roman" w:eastAsia="Times New Roman" w:hAnsi="Times New Roman" w:cs="Times New Roman"/>
          <w:b/>
          <w:color w:val="auto"/>
          <w:sz w:val="21"/>
        </w:rPr>
        <w:t xml:space="preserve">к закупу по объявлению № </w:t>
      </w:r>
      <w:r w:rsidR="00AC1803">
        <w:rPr>
          <w:rFonts w:ascii="Times New Roman" w:eastAsia="Times New Roman" w:hAnsi="Times New Roman" w:cs="Times New Roman"/>
          <w:b/>
          <w:color w:val="auto"/>
          <w:sz w:val="21"/>
        </w:rPr>
        <w:t>5</w:t>
      </w:r>
      <w:r w:rsidR="004A4CC3">
        <w:rPr>
          <w:rFonts w:ascii="Times New Roman" w:eastAsia="Times New Roman" w:hAnsi="Times New Roman" w:cs="Times New Roman"/>
          <w:b/>
          <w:color w:val="auto"/>
          <w:sz w:val="21"/>
        </w:rPr>
        <w:t xml:space="preserve"> от </w:t>
      </w:r>
      <w:r w:rsidR="007E0787">
        <w:rPr>
          <w:rFonts w:ascii="Times New Roman" w:eastAsia="Times New Roman" w:hAnsi="Times New Roman" w:cs="Times New Roman"/>
          <w:b/>
          <w:color w:val="auto"/>
          <w:sz w:val="21"/>
          <w:lang w:val="kk-KZ"/>
        </w:rPr>
        <w:t>27</w:t>
      </w:r>
      <w:r w:rsidR="004A4CC3">
        <w:rPr>
          <w:rFonts w:ascii="Times New Roman" w:eastAsia="Times New Roman" w:hAnsi="Times New Roman" w:cs="Times New Roman"/>
          <w:b/>
          <w:color w:val="auto"/>
          <w:sz w:val="21"/>
        </w:rPr>
        <w:t>.0</w:t>
      </w:r>
      <w:r w:rsidR="00B153DE">
        <w:rPr>
          <w:rFonts w:ascii="Times New Roman" w:eastAsia="Times New Roman" w:hAnsi="Times New Roman" w:cs="Times New Roman"/>
          <w:b/>
          <w:color w:val="auto"/>
          <w:sz w:val="21"/>
        </w:rPr>
        <w:t>4</w:t>
      </w:r>
      <w:r w:rsidR="004A4CC3">
        <w:rPr>
          <w:rFonts w:ascii="Times New Roman" w:eastAsia="Times New Roman" w:hAnsi="Times New Roman" w:cs="Times New Roman"/>
          <w:b/>
          <w:color w:val="auto"/>
          <w:sz w:val="21"/>
        </w:rPr>
        <w:t>.2023г.</w:t>
      </w:r>
    </w:p>
    <w:p w14:paraId="7F74C558" w14:textId="77777777" w:rsidR="004A4CC3" w:rsidRPr="004A4CC3" w:rsidRDefault="004A4CC3">
      <w:pPr>
        <w:jc w:val="center"/>
        <w:rPr>
          <w:rFonts w:ascii="Times New Roman" w:eastAsia="Times New Roman" w:hAnsi="Times New Roman" w:cs="Times New Roman"/>
          <w:b/>
          <w:color w:val="auto"/>
          <w:sz w:val="21"/>
        </w:rPr>
      </w:pPr>
    </w:p>
    <w:p w14:paraId="6E7A940D" w14:textId="77777777" w:rsidR="000C4988" w:rsidRDefault="000C4988" w:rsidP="000C4988">
      <w:pPr>
        <w:ind w:firstLine="340"/>
        <w:jc w:val="both"/>
        <w:rPr>
          <w:rFonts w:ascii="Times New Roman" w:eastAsia="Times New Roman" w:hAnsi="Times New Roman" w:cs="Times New Roman"/>
          <w:color w:val="auto"/>
          <w:sz w:val="21"/>
        </w:rPr>
      </w:pPr>
    </w:p>
    <w:p w14:paraId="6F8E9DD2" w14:textId="77777777"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14:paraId="4D497F18"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Коммунальное </w:t>
      </w:r>
      <w:proofErr w:type="gramStart"/>
      <w:r w:rsidRPr="000D0997">
        <w:rPr>
          <w:rFonts w:ascii="Times New Roman" w:hAnsi="Times New Roman" w:cs="Times New Roman"/>
          <w:sz w:val="20"/>
          <w:szCs w:val="20"/>
        </w:rPr>
        <w:t>государственное  Предприятие</w:t>
      </w:r>
      <w:proofErr w:type="gramEnd"/>
      <w:r w:rsidRPr="000D0997">
        <w:rPr>
          <w:rFonts w:ascii="Times New Roman" w:hAnsi="Times New Roman" w:cs="Times New Roman"/>
          <w:sz w:val="20"/>
          <w:szCs w:val="20"/>
        </w:rPr>
        <w:t xml:space="preserve"> «Лисаковская городская больница» Управления здравоохранения акимата Костанайской области.</w:t>
      </w:r>
    </w:p>
    <w:p w14:paraId="179D94A9" w14:textId="77777777" w:rsidR="00E36DFD" w:rsidRPr="000D0997" w:rsidRDefault="00E36DFD" w:rsidP="00E36DFD">
      <w:pPr>
        <w:rPr>
          <w:rFonts w:ascii="Times New Roman" w:hAnsi="Times New Roman" w:cs="Times New Roman"/>
          <w:sz w:val="20"/>
          <w:szCs w:val="20"/>
        </w:rPr>
      </w:pPr>
    </w:p>
    <w:p w14:paraId="135CE22D" w14:textId="77777777" w:rsidR="00E36DFD" w:rsidRPr="000D0997" w:rsidRDefault="00E36DFD" w:rsidP="00E36DFD">
      <w:pPr>
        <w:rPr>
          <w:rFonts w:ascii="Times New Roman" w:hAnsi="Times New Roman" w:cs="Times New Roman"/>
          <w:b/>
          <w:sz w:val="20"/>
          <w:szCs w:val="20"/>
        </w:rPr>
      </w:pPr>
      <w:r w:rsidRPr="000D0997">
        <w:rPr>
          <w:rFonts w:ascii="Times New Roman" w:hAnsi="Times New Roman" w:cs="Times New Roman"/>
          <w:b/>
          <w:sz w:val="20"/>
          <w:szCs w:val="20"/>
        </w:rPr>
        <w:t>Реквизиты:</w:t>
      </w:r>
    </w:p>
    <w:p w14:paraId="6D5D9676"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БИН 960340000455</w:t>
      </w:r>
    </w:p>
    <w:p w14:paraId="3A621CF6"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ИИК </w:t>
      </w:r>
      <w:hyperlink r:id="rId7" w:history="1">
        <w:r w:rsidR="000D0997" w:rsidRPr="000D0997">
          <w:rPr>
            <w:rFonts w:ascii="Times New Roman" w:eastAsia="Times New Roman" w:hAnsi="Times New Roman" w:cs="Times New Roman"/>
            <w:color w:val="auto"/>
            <w:sz w:val="20"/>
            <w:szCs w:val="20"/>
          </w:rPr>
          <w:t>KZ976017221000000125</w:t>
        </w:r>
      </w:hyperlink>
    </w:p>
    <w:p w14:paraId="60FDD904"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АО "Народный Банк Казахстана"</w:t>
      </w:r>
    </w:p>
    <w:p w14:paraId="057B4B85"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БИК HSBKKZKX </w:t>
      </w:r>
    </w:p>
    <w:p w14:paraId="660CD15B"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Тел: 8 (71433) 3-48-62</w:t>
      </w:r>
    </w:p>
    <w:p w14:paraId="14C87810"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Е-mail: lisgorbol@mail.ru</w:t>
      </w:r>
    </w:p>
    <w:p w14:paraId="69B2B5C8" w14:textId="77777777" w:rsidR="00E36DFD" w:rsidRPr="000D0997" w:rsidRDefault="00E36DFD" w:rsidP="00E36DFD">
      <w:pPr>
        <w:pStyle w:val="af"/>
        <w:rPr>
          <w:rFonts w:ascii="Times New Roman" w:hAnsi="Times New Roman" w:cs="Times New Roman"/>
          <w:sz w:val="20"/>
          <w:szCs w:val="20"/>
        </w:rPr>
      </w:pPr>
    </w:p>
    <w:p w14:paraId="07F4ADCD" w14:textId="77777777" w:rsidR="00E36DFD" w:rsidRPr="000D0997" w:rsidRDefault="00E36DFD" w:rsidP="00E36DFD">
      <w:pPr>
        <w:pStyle w:val="af"/>
        <w:rPr>
          <w:rFonts w:ascii="Times New Roman" w:hAnsi="Times New Roman" w:cs="Times New Roman"/>
          <w:b/>
          <w:sz w:val="20"/>
          <w:szCs w:val="20"/>
        </w:rPr>
      </w:pPr>
      <w:r w:rsidRPr="000D0997">
        <w:rPr>
          <w:rFonts w:ascii="Times New Roman" w:hAnsi="Times New Roman" w:cs="Times New Roman"/>
          <w:b/>
          <w:sz w:val="20"/>
          <w:szCs w:val="20"/>
        </w:rPr>
        <w:t>Фактический и юридический адрес:</w:t>
      </w:r>
    </w:p>
    <w:p w14:paraId="50BC336A" w14:textId="77777777" w:rsidR="00E36DFD" w:rsidRPr="000D0997" w:rsidRDefault="00E36DFD" w:rsidP="00E36DFD">
      <w:pPr>
        <w:jc w:val="both"/>
        <w:rPr>
          <w:rFonts w:ascii="Times New Roman" w:eastAsia="Times New Roman" w:hAnsi="Times New Roman" w:cs="Times New Roman"/>
          <w:color w:val="auto"/>
          <w:sz w:val="20"/>
          <w:szCs w:val="20"/>
        </w:rPr>
      </w:pPr>
      <w:r w:rsidRPr="000D0997">
        <w:rPr>
          <w:rFonts w:ascii="Times New Roman" w:hAnsi="Times New Roman" w:cs="Times New Roman"/>
          <w:sz w:val="20"/>
          <w:szCs w:val="20"/>
        </w:rPr>
        <w:t>Республика Казахстан, Костанайская область, 111200 г. Лисаковск, Больничный городок,1</w:t>
      </w:r>
      <w:r w:rsidR="00C26ADA" w:rsidRPr="000D0997">
        <w:rPr>
          <w:rFonts w:ascii="Times New Roman" w:eastAsia="Times New Roman" w:hAnsi="Times New Roman" w:cs="Times New Roman"/>
          <w:color w:val="auto"/>
          <w:sz w:val="20"/>
          <w:szCs w:val="20"/>
        </w:rPr>
        <w:t xml:space="preserve">   </w:t>
      </w:r>
    </w:p>
    <w:p w14:paraId="5F0D4E36" w14:textId="77777777" w:rsidR="00E36DFD" w:rsidRPr="000D0997" w:rsidRDefault="00E36DFD" w:rsidP="000C4988">
      <w:pPr>
        <w:ind w:firstLine="340"/>
        <w:jc w:val="both"/>
        <w:rPr>
          <w:rFonts w:ascii="Times New Roman" w:eastAsia="Times New Roman" w:hAnsi="Times New Roman" w:cs="Times New Roman"/>
          <w:color w:val="auto"/>
          <w:sz w:val="20"/>
          <w:szCs w:val="20"/>
        </w:rPr>
      </w:pPr>
    </w:p>
    <w:p w14:paraId="1C7E4C41" w14:textId="77777777" w:rsidR="000C4988" w:rsidRPr="000D0997" w:rsidRDefault="00C26ADA" w:rsidP="00E36DFD">
      <w:pPr>
        <w:ind w:firstLine="340"/>
        <w:jc w:val="both"/>
        <w:rPr>
          <w:rFonts w:ascii="Times New Roman" w:eastAsia="MS Mincho" w:hAnsi="Times New Roman" w:cs="Times New Roman"/>
          <w:color w:val="auto"/>
          <w:sz w:val="20"/>
          <w:szCs w:val="20"/>
          <w:lang w:eastAsia="ja-JP" w:bidi="ar-SA"/>
        </w:rPr>
      </w:pPr>
      <w:r w:rsidRPr="000D0997">
        <w:rPr>
          <w:rFonts w:ascii="Times New Roman" w:eastAsia="Times New Roman" w:hAnsi="Times New Roman" w:cs="Times New Roman"/>
          <w:color w:val="auto"/>
          <w:sz w:val="20"/>
          <w:szCs w:val="20"/>
        </w:rPr>
        <w:t xml:space="preserve">  </w:t>
      </w:r>
      <w:r w:rsidR="000C4988" w:rsidRPr="000D0997">
        <w:rPr>
          <w:rFonts w:ascii="Times New Roman" w:eastAsia="MS Mincho" w:hAnsi="Times New Roman" w:cs="Times New Roman"/>
          <w:color w:val="auto"/>
          <w:sz w:val="20"/>
          <w:szCs w:val="20"/>
          <w:lang w:eastAsia="ja-JP" w:bidi="ar-SA"/>
        </w:rPr>
        <w:t>Тендерная документация предоставляется бесплатно.</w:t>
      </w:r>
    </w:p>
    <w:p w14:paraId="34401CE6" w14:textId="77777777" w:rsidR="001615C7" w:rsidRPr="000D0997" w:rsidRDefault="001615C7">
      <w:pPr>
        <w:ind w:firstLine="540"/>
        <w:jc w:val="both"/>
        <w:rPr>
          <w:rFonts w:ascii="Times New Roman" w:eastAsia="Times New Roman" w:hAnsi="Times New Roman" w:cs="Times New Roman"/>
          <w:b/>
          <w:color w:val="auto"/>
          <w:sz w:val="20"/>
          <w:szCs w:val="20"/>
        </w:rPr>
      </w:pPr>
    </w:p>
    <w:p w14:paraId="1AA181BE" w14:textId="77777777" w:rsidR="001615C7" w:rsidRPr="000D0997" w:rsidRDefault="00C26ADA">
      <w:pPr>
        <w:jc w:val="center"/>
        <w:rPr>
          <w:rFonts w:ascii="Times New Roman" w:hAnsi="Times New Roman" w:cs="Times New Roman"/>
          <w:color w:val="auto"/>
          <w:sz w:val="20"/>
          <w:szCs w:val="20"/>
        </w:rPr>
      </w:pPr>
      <w:r w:rsidRPr="000D0997">
        <w:rPr>
          <w:rFonts w:ascii="Times New Roman" w:eastAsia="Times New Roman" w:hAnsi="Times New Roman" w:cs="Times New Roman"/>
          <w:b/>
          <w:color w:val="auto"/>
          <w:sz w:val="20"/>
          <w:szCs w:val="20"/>
        </w:rPr>
        <w:t>1. Общие положения</w:t>
      </w:r>
    </w:p>
    <w:p w14:paraId="40FB15DD" w14:textId="77777777" w:rsidR="001615C7" w:rsidRPr="000D0997" w:rsidRDefault="001615C7">
      <w:pPr>
        <w:jc w:val="center"/>
        <w:rPr>
          <w:rFonts w:ascii="Times New Roman" w:eastAsia="Calibri" w:hAnsi="Times New Roman" w:cs="Times New Roman"/>
          <w:color w:val="auto"/>
          <w:sz w:val="20"/>
          <w:szCs w:val="20"/>
        </w:rPr>
      </w:pPr>
    </w:p>
    <w:p w14:paraId="7B828FD4" w14:textId="77777777" w:rsidR="001615C7" w:rsidRPr="000D0997" w:rsidRDefault="00C26ADA" w:rsidP="00AE7D63">
      <w:pPr>
        <w:pStyle w:val="a9"/>
        <w:numPr>
          <w:ilvl w:val="1"/>
          <w:numId w:val="7"/>
        </w:numPr>
        <w:jc w:val="both"/>
        <w:rPr>
          <w:rFonts w:ascii="Times New Roman" w:eastAsia="Times New Roman" w:hAnsi="Times New Roman" w:cs="Times New Roman"/>
          <w:color w:val="auto"/>
          <w:sz w:val="20"/>
          <w:szCs w:val="20"/>
        </w:rPr>
      </w:pPr>
      <w:r w:rsidRPr="000D0997">
        <w:rPr>
          <w:rFonts w:ascii="Times New Roman" w:eastAsia="Times New Roman" w:hAnsi="Times New Roman" w:cs="Times New Roman"/>
          <w:color w:val="auto"/>
          <w:sz w:val="20"/>
          <w:szCs w:val="20"/>
        </w:rPr>
        <w:t>Тендер проводится с целью выбора поставщика медицинских изделий:</w:t>
      </w: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4"/>
        <w:gridCol w:w="7096"/>
        <w:gridCol w:w="1134"/>
        <w:gridCol w:w="2977"/>
        <w:gridCol w:w="1984"/>
        <w:gridCol w:w="1984"/>
      </w:tblGrid>
      <w:tr w:rsidR="00AE7D63" w:rsidRPr="00AE7D63" w14:paraId="4BD66832" w14:textId="77777777" w:rsidTr="00AE7D63">
        <w:tc>
          <w:tcPr>
            <w:tcW w:w="614" w:type="dxa"/>
            <w:tcMar>
              <w:top w:w="55" w:type="dxa"/>
              <w:left w:w="55" w:type="dxa"/>
              <w:bottom w:w="55" w:type="dxa"/>
              <w:right w:w="55" w:type="dxa"/>
            </w:tcMar>
          </w:tcPr>
          <w:p w14:paraId="2F301CB5"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14:paraId="63CA1FD2" w14:textId="77777777"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14:paraId="5C33B3D9"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14:paraId="46876FA3"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14:paraId="54D297F4"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14:paraId="2E1C6061"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14:paraId="11AA42EE"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B153DE" w:rsidRPr="00AE7D63" w14:paraId="565CF0C6" w14:textId="77777777" w:rsidTr="00AC1803">
        <w:tc>
          <w:tcPr>
            <w:tcW w:w="614" w:type="dxa"/>
            <w:tcMar>
              <w:top w:w="55" w:type="dxa"/>
              <w:left w:w="55" w:type="dxa"/>
              <w:bottom w:w="55" w:type="dxa"/>
              <w:right w:w="55" w:type="dxa"/>
            </w:tcMar>
          </w:tcPr>
          <w:p w14:paraId="67C3D606" w14:textId="059A7924" w:rsidR="00B153DE" w:rsidRPr="00B153DE" w:rsidRDefault="00B153DE" w:rsidP="00B153DE">
            <w:pPr>
              <w:suppressLineNumbers/>
              <w:jc w:val="center"/>
              <w:textAlignment w:val="baseline"/>
              <w:rPr>
                <w:rFonts w:ascii="Times New Roman" w:eastAsia="Andale Sans UI" w:hAnsi="Times New Roman" w:cs="Times New Roman"/>
                <w:kern w:val="3"/>
                <w:sz w:val="20"/>
                <w:szCs w:val="20"/>
              </w:rPr>
            </w:pPr>
            <w:r w:rsidRPr="00B153DE">
              <w:rPr>
                <w:rFonts w:ascii="Times New Roman" w:eastAsia="Andale Sans UI" w:hAnsi="Times New Roman" w:cs="Times New Roman"/>
                <w:kern w:val="3"/>
                <w:sz w:val="20"/>
                <w:szCs w:val="20"/>
              </w:rPr>
              <w:t>1</w:t>
            </w:r>
          </w:p>
        </w:tc>
        <w:tc>
          <w:tcPr>
            <w:tcW w:w="7096" w:type="dxa"/>
            <w:tcMar>
              <w:top w:w="55" w:type="dxa"/>
              <w:left w:w="55" w:type="dxa"/>
              <w:bottom w:w="55" w:type="dxa"/>
              <w:right w:w="55" w:type="dxa"/>
            </w:tcMar>
          </w:tcPr>
          <w:p w14:paraId="5EF69120" w14:textId="31630E50" w:rsidR="00B153DE" w:rsidRPr="00B153DE" w:rsidRDefault="00AC1803" w:rsidP="00AC1803">
            <w:pPr>
              <w:jc w:val="center"/>
              <w:rPr>
                <w:rFonts w:ascii="Times New Roman" w:eastAsia="Andale Sans UI" w:hAnsi="Times New Roman" w:cs="Times New Roman"/>
                <w:kern w:val="3"/>
                <w:sz w:val="20"/>
                <w:szCs w:val="20"/>
              </w:rPr>
            </w:pPr>
            <w:r w:rsidRPr="00AC1803">
              <w:rPr>
                <w:rFonts w:ascii="Times New Roman" w:eastAsia="Andale Sans UI" w:hAnsi="Times New Roman" w:cs="Times New Roman"/>
                <w:kern w:val="3"/>
                <w:sz w:val="20"/>
                <w:szCs w:val="20"/>
              </w:rPr>
              <w:t>Лор-комбайн</w:t>
            </w:r>
            <w:r w:rsidR="00B153DE" w:rsidRPr="00AC1803">
              <w:rPr>
                <w:rFonts w:ascii="Times New Roman" w:eastAsia="Andale Sans UI" w:hAnsi="Times New Roman" w:cs="Times New Roman"/>
                <w:kern w:val="3"/>
                <w:sz w:val="20"/>
                <w:szCs w:val="20"/>
              </w:rPr>
              <w:t xml:space="preserve"> </w:t>
            </w:r>
          </w:p>
        </w:tc>
        <w:tc>
          <w:tcPr>
            <w:tcW w:w="1134" w:type="dxa"/>
            <w:tcMar>
              <w:top w:w="55" w:type="dxa"/>
              <w:left w:w="55" w:type="dxa"/>
              <w:bottom w:w="55" w:type="dxa"/>
              <w:right w:w="55" w:type="dxa"/>
            </w:tcMar>
          </w:tcPr>
          <w:p w14:paraId="342A5683" w14:textId="7E235F6E" w:rsidR="00B153DE" w:rsidRPr="00B153DE" w:rsidRDefault="00AC1803" w:rsidP="00B153DE">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1</w:t>
            </w:r>
          </w:p>
        </w:tc>
        <w:tc>
          <w:tcPr>
            <w:tcW w:w="2977" w:type="dxa"/>
            <w:tcMar>
              <w:top w:w="55" w:type="dxa"/>
              <w:left w:w="55" w:type="dxa"/>
              <w:bottom w:w="55" w:type="dxa"/>
              <w:right w:w="55" w:type="dxa"/>
            </w:tcMar>
          </w:tcPr>
          <w:p w14:paraId="5745A9EB" w14:textId="77777777" w:rsidR="00B153DE" w:rsidRPr="00B153DE" w:rsidRDefault="00B153DE" w:rsidP="00B153DE">
            <w:pPr>
              <w:rPr>
                <w:rFonts w:ascii="Times New Roman" w:eastAsia="Andale Sans UI" w:hAnsi="Times New Roman" w:cs="Times New Roman"/>
                <w:kern w:val="3"/>
                <w:sz w:val="20"/>
                <w:szCs w:val="20"/>
              </w:rPr>
            </w:pPr>
            <w:r w:rsidRPr="00B153DE">
              <w:rPr>
                <w:rFonts w:ascii="Times New Roman" w:eastAsia="Andale Sans UI" w:hAnsi="Times New Roman" w:cs="Times New Roman"/>
                <w:kern w:val="3"/>
                <w:sz w:val="20"/>
                <w:szCs w:val="20"/>
              </w:rPr>
              <w:t>Костанайская обл., г.Лисаковск, Больничный городок 1</w:t>
            </w:r>
          </w:p>
        </w:tc>
        <w:tc>
          <w:tcPr>
            <w:tcW w:w="1984" w:type="dxa"/>
          </w:tcPr>
          <w:p w14:paraId="26947D68" w14:textId="010DE5F6" w:rsidR="00B153DE" w:rsidRPr="00B153DE" w:rsidRDefault="00AC1803" w:rsidP="00B153DE">
            <w:pPr>
              <w:jc w:val="center"/>
              <w:rPr>
                <w:rFonts w:ascii="Times New Roman" w:eastAsia="Andale Sans UI" w:hAnsi="Times New Roman" w:cs="Times New Roman"/>
                <w:kern w:val="3"/>
                <w:sz w:val="20"/>
                <w:szCs w:val="20"/>
              </w:rPr>
            </w:pPr>
            <w:r w:rsidRPr="00AC1803">
              <w:rPr>
                <w:rFonts w:ascii="Times New Roman" w:eastAsia="Andale Sans UI" w:hAnsi="Times New Roman" w:cs="Times New Roman"/>
                <w:kern w:val="3"/>
                <w:sz w:val="20"/>
                <w:szCs w:val="20"/>
              </w:rPr>
              <w:t>18861800</w:t>
            </w:r>
          </w:p>
        </w:tc>
        <w:tc>
          <w:tcPr>
            <w:tcW w:w="1984" w:type="dxa"/>
            <w:tcMar>
              <w:top w:w="55" w:type="dxa"/>
              <w:left w:w="55" w:type="dxa"/>
              <w:bottom w:w="55" w:type="dxa"/>
              <w:right w:w="55" w:type="dxa"/>
            </w:tcMar>
          </w:tcPr>
          <w:p w14:paraId="299BBAE0" w14:textId="40733A6C" w:rsidR="00B153DE" w:rsidRPr="00B153DE" w:rsidRDefault="00AC1803" w:rsidP="00B153DE">
            <w:pPr>
              <w:suppressLineNumbers/>
              <w:jc w:val="center"/>
              <w:textAlignment w:val="baseline"/>
              <w:rPr>
                <w:rFonts w:ascii="Times New Roman" w:eastAsia="Andale Sans UI" w:hAnsi="Times New Roman" w:cs="Times New Roman"/>
                <w:kern w:val="3"/>
                <w:sz w:val="20"/>
                <w:szCs w:val="20"/>
              </w:rPr>
            </w:pPr>
            <w:r w:rsidRPr="00AC1803">
              <w:rPr>
                <w:rFonts w:ascii="Times New Roman" w:eastAsia="Andale Sans UI" w:hAnsi="Times New Roman" w:cs="Times New Roman"/>
                <w:kern w:val="3"/>
                <w:sz w:val="20"/>
                <w:szCs w:val="20"/>
              </w:rPr>
              <w:t>18861800</w:t>
            </w:r>
          </w:p>
        </w:tc>
      </w:tr>
    </w:tbl>
    <w:p w14:paraId="468DCE1F" w14:textId="77777777" w:rsidR="000C4988" w:rsidRDefault="000C4988" w:rsidP="00E11B1A">
      <w:pPr>
        <w:pStyle w:val="af"/>
        <w:ind w:firstLine="567"/>
        <w:jc w:val="both"/>
        <w:rPr>
          <w:rFonts w:ascii="Times New Roman" w:eastAsia="Times New Roman" w:hAnsi="Times New Roman" w:cs="Times New Roman"/>
          <w:color w:val="auto"/>
          <w:sz w:val="21"/>
        </w:rPr>
      </w:pPr>
    </w:p>
    <w:p w14:paraId="49294E35" w14:textId="3E6DC497" w:rsidR="001615C7" w:rsidRPr="00E11B1A" w:rsidRDefault="00C26ADA" w:rsidP="00E11B1A">
      <w:pPr>
        <w:pStyle w:val="af"/>
        <w:ind w:firstLine="567"/>
        <w:jc w:val="both"/>
        <w:rPr>
          <w:rFonts w:ascii="Times New Roman" w:eastAsia="Times New Roman" w:hAnsi="Times New Roman" w:cs="Times New Roman"/>
          <w:color w:val="auto"/>
          <w:sz w:val="21"/>
        </w:rPr>
      </w:pPr>
      <w:r w:rsidRPr="00E11B1A">
        <w:rPr>
          <w:rFonts w:ascii="Times New Roman" w:eastAsia="Times New Roman" w:hAnsi="Times New Roman" w:cs="Times New Roman"/>
          <w:color w:val="auto"/>
          <w:sz w:val="21"/>
        </w:rPr>
        <w:lastRenderedPageBreak/>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 xml:space="preserve">икационным требованиям, указанным в п. </w:t>
      </w:r>
      <w:r w:rsidR="003277F1">
        <w:rPr>
          <w:rFonts w:ascii="Times New Roman" w:eastAsia="Times New Roman" w:hAnsi="Times New Roman" w:cs="Times New Roman"/>
          <w:color w:val="auto"/>
          <w:sz w:val="21"/>
          <w:lang w:val="kk-KZ"/>
        </w:rPr>
        <w:t>9</w:t>
      </w:r>
      <w:r w:rsidRPr="00E11B1A">
        <w:rPr>
          <w:rFonts w:ascii="Times New Roman" w:eastAsia="Times New Roman" w:hAnsi="Times New Roman" w:cs="Times New Roman"/>
          <w:color w:val="auto"/>
          <w:sz w:val="21"/>
        </w:rPr>
        <w:t xml:space="preserve"> (Глава 3) Постановления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 Правила).</w:t>
      </w:r>
    </w:p>
    <w:p w14:paraId="50AA2404" w14:textId="1C833948"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AC1803">
        <w:rPr>
          <w:rFonts w:ascii="Times New Roman" w:eastAsia="Times New Roman" w:hAnsi="Times New Roman" w:cs="Times New Roman"/>
          <w:color w:val="auto"/>
          <w:sz w:val="21"/>
          <w:highlight w:val="lightGray"/>
          <w:lang w:val="kk-KZ"/>
        </w:rPr>
        <w:t>18 861 800</w:t>
      </w:r>
      <w:r w:rsidR="00B153DE">
        <w:rPr>
          <w:rFonts w:ascii="Times New Roman" w:eastAsia="Times New Roman" w:hAnsi="Times New Roman" w:cs="Times New Roman"/>
          <w:color w:val="auto"/>
          <w:sz w:val="21"/>
          <w:highlight w:val="lightGray"/>
          <w:lang w:val="kk-KZ"/>
        </w:rPr>
        <w:t>,00</w:t>
      </w:r>
      <w:r w:rsidR="00CB2C88" w:rsidRPr="00071A73">
        <w:rPr>
          <w:rFonts w:ascii="Times New Roman" w:eastAsia="Times New Roman" w:hAnsi="Times New Roman" w:cs="Times New Roman"/>
          <w:color w:val="auto"/>
          <w:sz w:val="21"/>
          <w:highlight w:val="lightGray"/>
          <w:lang w:val="kk-KZ"/>
        </w:rPr>
        <w:t xml:space="preserve"> (</w:t>
      </w:r>
      <w:r w:rsidR="00AC1803">
        <w:rPr>
          <w:rFonts w:ascii="Times New Roman" w:eastAsia="Times New Roman" w:hAnsi="Times New Roman" w:cs="Times New Roman"/>
          <w:color w:val="auto"/>
          <w:sz w:val="21"/>
          <w:highlight w:val="lightGray"/>
          <w:lang w:val="kk-KZ"/>
        </w:rPr>
        <w:t xml:space="preserve">восемнадцать </w:t>
      </w:r>
      <w:r w:rsidR="00071A73">
        <w:rPr>
          <w:rFonts w:ascii="Times New Roman" w:eastAsia="Times New Roman" w:hAnsi="Times New Roman" w:cs="Times New Roman"/>
          <w:color w:val="auto"/>
          <w:sz w:val="21"/>
          <w:highlight w:val="lightGray"/>
          <w:lang w:val="kk-KZ"/>
        </w:rPr>
        <w:t>миллион</w:t>
      </w:r>
      <w:r w:rsidR="00AC1803">
        <w:rPr>
          <w:rFonts w:ascii="Times New Roman" w:eastAsia="Times New Roman" w:hAnsi="Times New Roman" w:cs="Times New Roman"/>
          <w:color w:val="auto"/>
          <w:sz w:val="21"/>
          <w:highlight w:val="lightGray"/>
          <w:lang w:val="kk-KZ"/>
        </w:rPr>
        <w:t>ов</w:t>
      </w:r>
      <w:r w:rsidR="00071A73">
        <w:rPr>
          <w:rFonts w:ascii="Times New Roman" w:eastAsia="Times New Roman" w:hAnsi="Times New Roman" w:cs="Times New Roman"/>
          <w:color w:val="auto"/>
          <w:sz w:val="21"/>
          <w:highlight w:val="lightGray"/>
          <w:lang w:val="kk-KZ"/>
        </w:rPr>
        <w:t xml:space="preserve"> </w:t>
      </w:r>
      <w:r w:rsidR="00AC1803">
        <w:rPr>
          <w:rFonts w:ascii="Times New Roman" w:eastAsia="Times New Roman" w:hAnsi="Times New Roman" w:cs="Times New Roman"/>
          <w:color w:val="auto"/>
          <w:sz w:val="21"/>
          <w:highlight w:val="lightGray"/>
          <w:lang w:val="kk-KZ"/>
        </w:rPr>
        <w:t>восемьсот шестьдесят одна</w:t>
      </w:r>
      <w:r w:rsidR="0034637E">
        <w:rPr>
          <w:rFonts w:ascii="Times New Roman" w:eastAsia="Times New Roman" w:hAnsi="Times New Roman" w:cs="Times New Roman"/>
          <w:color w:val="auto"/>
          <w:sz w:val="21"/>
          <w:highlight w:val="lightGray"/>
          <w:lang w:val="kk-KZ"/>
        </w:rPr>
        <w:t xml:space="preserve"> </w:t>
      </w:r>
      <w:r w:rsidR="00CB2C88" w:rsidRPr="00A90359">
        <w:rPr>
          <w:rFonts w:ascii="Times New Roman" w:eastAsia="Times New Roman" w:hAnsi="Times New Roman" w:cs="Times New Roman"/>
          <w:color w:val="auto"/>
          <w:sz w:val="21"/>
          <w:highlight w:val="lightGray"/>
        </w:rPr>
        <w:t>тысяч</w:t>
      </w:r>
      <w:r w:rsidR="00AC1803">
        <w:rPr>
          <w:rFonts w:ascii="Times New Roman" w:eastAsia="Times New Roman" w:hAnsi="Times New Roman" w:cs="Times New Roman"/>
          <w:color w:val="auto"/>
          <w:sz w:val="21"/>
          <w:highlight w:val="lightGray"/>
        </w:rPr>
        <w:t>а</w:t>
      </w:r>
      <w:r w:rsidR="0041554D">
        <w:rPr>
          <w:rFonts w:ascii="Times New Roman" w:eastAsia="Times New Roman" w:hAnsi="Times New Roman" w:cs="Times New Roman"/>
          <w:color w:val="auto"/>
          <w:sz w:val="21"/>
          <w:highlight w:val="lightGray"/>
        </w:rPr>
        <w:t xml:space="preserve"> </w:t>
      </w:r>
      <w:r w:rsidR="00AC1803">
        <w:rPr>
          <w:rFonts w:ascii="Times New Roman" w:eastAsia="Times New Roman" w:hAnsi="Times New Roman" w:cs="Times New Roman"/>
          <w:color w:val="auto"/>
          <w:sz w:val="21"/>
          <w:highlight w:val="lightGray"/>
        </w:rPr>
        <w:t>восемьсот</w:t>
      </w:r>
      <w:r w:rsidR="00CB2C88" w:rsidRPr="00A90359">
        <w:rPr>
          <w:rFonts w:ascii="Times New Roman" w:eastAsia="Times New Roman" w:hAnsi="Times New Roman" w:cs="Times New Roman"/>
          <w:color w:val="auto"/>
          <w:sz w:val="21"/>
          <w:highlight w:val="lightGray"/>
        </w:rPr>
        <w:t>)</w:t>
      </w:r>
      <w:r w:rsidRPr="00A90359">
        <w:rPr>
          <w:rFonts w:ascii="Times New Roman" w:eastAsia="Times New Roman" w:hAnsi="Times New Roman" w:cs="Times New Roman"/>
          <w:color w:val="auto"/>
          <w:sz w:val="21"/>
          <w:highlight w:val="lightGray"/>
        </w:rPr>
        <w:t xml:space="preserve"> тенге</w:t>
      </w:r>
      <w:r w:rsidRPr="00E36DFD">
        <w:rPr>
          <w:rFonts w:ascii="Times New Roman" w:eastAsia="Times New Roman" w:hAnsi="Times New Roman" w:cs="Times New Roman"/>
          <w:color w:val="auto"/>
          <w:sz w:val="21"/>
        </w:rPr>
        <w:t xml:space="preserve">. </w:t>
      </w:r>
    </w:p>
    <w:p w14:paraId="2A348259" w14:textId="77777777"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1.4. Место </w:t>
      </w:r>
      <w:proofErr w:type="gramStart"/>
      <w:r w:rsidRPr="00E36DFD">
        <w:rPr>
          <w:rFonts w:ascii="Times New Roman" w:eastAsia="Times New Roman" w:hAnsi="Times New Roman" w:cs="Times New Roman"/>
          <w:color w:val="auto"/>
          <w:sz w:val="21"/>
        </w:rPr>
        <w:t>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proofErr w:type="gramEnd"/>
      <w:r w:rsidR="00CB2C88" w:rsidRPr="00E36DFD">
        <w:rPr>
          <w:rFonts w:ascii="Times New Roman" w:eastAsia="Times New Roman" w:hAnsi="Times New Roman" w:cs="Times New Roman"/>
          <w:color w:val="auto"/>
          <w:sz w:val="21"/>
        </w:rPr>
        <w:t xml:space="preserve">, РК, </w:t>
      </w:r>
      <w:r w:rsidR="00E36DFD" w:rsidRPr="00E36DFD">
        <w:rPr>
          <w:rFonts w:ascii="Times New Roman" w:eastAsia="Times New Roman" w:hAnsi="Times New Roman" w:cs="Times New Roman"/>
          <w:color w:val="auto"/>
          <w:sz w:val="21"/>
        </w:rPr>
        <w:t>Костанайская обл., г.Лисаковск, Больничный городок 1</w:t>
      </w:r>
      <w:r w:rsidRPr="00E36DFD">
        <w:rPr>
          <w:rFonts w:ascii="Times New Roman" w:eastAsia="Times New Roman" w:hAnsi="Times New Roman" w:cs="Times New Roman"/>
          <w:color w:val="auto"/>
          <w:sz w:val="21"/>
        </w:rPr>
        <w:t>;</w:t>
      </w:r>
    </w:p>
    <w:p w14:paraId="3B796274" w14:textId="77777777"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14:paraId="4104DE23" w14:textId="4413406A" w:rsidR="008C11DF" w:rsidRPr="0034637E" w:rsidRDefault="000B24A6" w:rsidP="0034637E">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со дня вступления в силу договора закупа</w:t>
      </w:r>
      <w:r w:rsidR="008C11DF">
        <w:rPr>
          <w:rFonts w:ascii="Times New Roman" w:eastAsia="Times New Roman" w:hAnsi="Times New Roman" w:cs="Times New Roman"/>
          <w:color w:val="auto"/>
          <w:sz w:val="21"/>
          <w:lang w:val="kk-KZ"/>
        </w:rPr>
        <w:t xml:space="preserve">: </w:t>
      </w:r>
      <w:r w:rsidR="008C11DF" w:rsidRPr="008C11DF">
        <w:rPr>
          <w:rFonts w:ascii="Times New Roman" w:eastAsia="Times New Roman" w:hAnsi="Times New Roman" w:cs="Times New Roman"/>
          <w:color w:val="auto"/>
          <w:sz w:val="21"/>
          <w:highlight w:val="lightGray"/>
        </w:rPr>
        <w:t>лот № 1 -</w:t>
      </w:r>
      <w:r w:rsidR="00CB2C88" w:rsidRPr="008C11DF">
        <w:rPr>
          <w:rFonts w:ascii="Times New Roman" w:eastAsia="Times New Roman" w:hAnsi="Times New Roman" w:cs="Times New Roman"/>
          <w:color w:val="auto"/>
          <w:sz w:val="21"/>
          <w:highlight w:val="lightGray"/>
        </w:rPr>
        <w:t xml:space="preserve"> в течение </w:t>
      </w:r>
      <w:r w:rsidR="00AC1803">
        <w:rPr>
          <w:rFonts w:ascii="Times New Roman" w:eastAsia="Times New Roman" w:hAnsi="Times New Roman" w:cs="Times New Roman"/>
          <w:color w:val="auto"/>
          <w:sz w:val="21"/>
          <w:highlight w:val="lightGray"/>
        </w:rPr>
        <w:t>90</w:t>
      </w:r>
      <w:r w:rsidR="008C11DF" w:rsidRPr="008C11DF">
        <w:rPr>
          <w:rFonts w:ascii="Times New Roman" w:eastAsia="Times New Roman" w:hAnsi="Times New Roman" w:cs="Times New Roman"/>
          <w:color w:val="auto"/>
          <w:sz w:val="21"/>
          <w:highlight w:val="lightGray"/>
        </w:rPr>
        <w:t xml:space="preserve"> календарных дней</w:t>
      </w:r>
      <w:r w:rsidR="0034637E">
        <w:rPr>
          <w:rFonts w:ascii="Times New Roman" w:eastAsia="Times New Roman" w:hAnsi="Times New Roman" w:cs="Times New Roman"/>
          <w:color w:val="auto"/>
          <w:sz w:val="21"/>
        </w:rPr>
        <w:t>.</w:t>
      </w:r>
    </w:p>
    <w:p w14:paraId="600ACAAE" w14:textId="77777777" w:rsidR="001615C7" w:rsidRPr="0052788A"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w:t>
      </w:r>
      <w:r w:rsidR="00D32D47" w:rsidRPr="00E36DFD">
        <w:rPr>
          <w:rFonts w:ascii="Times New Roman" w:eastAsia="Times New Roman" w:hAnsi="Times New Roman" w:cs="Times New Roman"/>
          <w:color w:val="auto"/>
          <w:sz w:val="21"/>
        </w:rPr>
        <w:t>7</w:t>
      </w:r>
      <w:r w:rsidRPr="00E36DFD">
        <w:rPr>
          <w:rFonts w:ascii="Times New Roman" w:eastAsia="Times New Roman" w:hAnsi="Times New Roman" w:cs="Times New Roman"/>
          <w:color w:val="auto"/>
          <w:sz w:val="21"/>
        </w:rPr>
        <w:t>.</w:t>
      </w:r>
      <w:r w:rsidR="00C26ADA" w:rsidRPr="00E36DFD">
        <w:rPr>
          <w:rFonts w:ascii="Times New Roman" w:eastAsia="Times New Roman" w:hAnsi="Times New Roman" w:cs="Times New Roman"/>
          <w:color w:val="auto"/>
          <w:sz w:val="21"/>
        </w:rPr>
        <w:t xml:space="preserve"> Условия платежа: за фактически поставленный товар после предоставл</w:t>
      </w:r>
      <w:r w:rsidR="00D75322" w:rsidRPr="00E36DFD">
        <w:rPr>
          <w:rFonts w:ascii="Times New Roman" w:eastAsia="Times New Roman" w:hAnsi="Times New Roman" w:cs="Times New Roman"/>
          <w:color w:val="auto"/>
          <w:sz w:val="21"/>
        </w:rPr>
        <w:t>ения</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обучения персонала</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приемки-передачи товара</w:t>
      </w:r>
      <w:r w:rsidR="00E36DFD">
        <w:rPr>
          <w:rFonts w:ascii="Times New Roman" w:eastAsia="Times New Roman" w:hAnsi="Times New Roman" w:cs="Times New Roman"/>
          <w:color w:val="auto"/>
          <w:sz w:val="21"/>
        </w:rPr>
        <w:t xml:space="preserve">, накладной, </w:t>
      </w:r>
      <w:r w:rsidR="00E36DFD" w:rsidRPr="00E36DFD">
        <w:rPr>
          <w:rFonts w:ascii="Times New Roman" w:eastAsia="Times New Roman" w:hAnsi="Times New Roman" w:cs="Times New Roman"/>
          <w:color w:val="auto"/>
          <w:sz w:val="21"/>
        </w:rPr>
        <w:t>счета-</w:t>
      </w:r>
      <w:proofErr w:type="gramStart"/>
      <w:r w:rsidR="00E36DFD" w:rsidRPr="00E36DFD">
        <w:rPr>
          <w:rFonts w:ascii="Times New Roman" w:eastAsia="Times New Roman" w:hAnsi="Times New Roman" w:cs="Times New Roman"/>
          <w:color w:val="auto"/>
          <w:sz w:val="21"/>
        </w:rPr>
        <w:t>фактуры</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 xml:space="preserve"> в</w:t>
      </w:r>
      <w:proofErr w:type="gramEnd"/>
      <w:r w:rsidR="00E36DFD" w:rsidRPr="00E36DFD">
        <w:rPr>
          <w:rFonts w:ascii="Times New Roman" w:eastAsia="Times New Roman" w:hAnsi="Times New Roman" w:cs="Times New Roman"/>
          <w:color w:val="auto"/>
          <w:sz w:val="21"/>
        </w:rPr>
        <w:t xml:space="preserve"> течение 30 (тридцать) банковских дней</w:t>
      </w:r>
      <w:r w:rsidR="00C26ADA" w:rsidRPr="00E36DFD">
        <w:rPr>
          <w:rFonts w:ascii="Times New Roman" w:eastAsia="Times New Roman" w:hAnsi="Times New Roman" w:cs="Times New Roman"/>
          <w:color w:val="auto"/>
          <w:sz w:val="21"/>
        </w:rPr>
        <w:t>.</w:t>
      </w:r>
    </w:p>
    <w:p w14:paraId="190E6994" w14:textId="77777777" w:rsidR="001615C7" w:rsidRPr="0052788A" w:rsidRDefault="001615C7">
      <w:pPr>
        <w:jc w:val="both"/>
        <w:rPr>
          <w:rFonts w:ascii="Times New Roman" w:eastAsia="Calibri" w:hAnsi="Times New Roman" w:cs="Times New Roman"/>
          <w:color w:val="auto"/>
        </w:rPr>
      </w:pPr>
    </w:p>
    <w:p w14:paraId="58F5099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14:paraId="4B7EA460" w14:textId="77777777" w:rsidR="001615C7" w:rsidRPr="0052788A" w:rsidRDefault="001615C7">
      <w:pPr>
        <w:jc w:val="center"/>
        <w:rPr>
          <w:rFonts w:ascii="Times New Roman" w:eastAsia="Calibri" w:hAnsi="Times New Roman" w:cs="Times New Roman"/>
          <w:color w:val="auto"/>
        </w:rPr>
      </w:pPr>
    </w:p>
    <w:p w14:paraId="5474D6A2"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215AE3F0"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36E734EC" w14:textId="77777777"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Костанайская обл., г.Лисаковск,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14:paraId="5EE60731" w14:textId="75BB84A4"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При проведении указанной встречи составляется протокол, </w:t>
      </w:r>
      <w:r w:rsidR="00480F08" w:rsidRPr="00480F08">
        <w:rPr>
          <w:rFonts w:ascii="Times New Roman" w:eastAsia="Times New Roman" w:hAnsi="Times New Roman" w:cs="Times New Roman"/>
          <w:color w:val="auto"/>
          <w:sz w:val="21"/>
        </w:rPr>
        <w:t>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52788A">
        <w:rPr>
          <w:rFonts w:ascii="Times New Roman" w:eastAsia="Times New Roman" w:hAnsi="Times New Roman" w:cs="Times New Roman"/>
          <w:color w:val="auto"/>
          <w:sz w:val="21"/>
        </w:rPr>
        <w:t>.</w:t>
      </w:r>
    </w:p>
    <w:p w14:paraId="39AECB40" w14:textId="77777777" w:rsidR="001615C7" w:rsidRPr="0052788A" w:rsidRDefault="001615C7">
      <w:pPr>
        <w:ind w:firstLine="540"/>
        <w:jc w:val="both"/>
        <w:rPr>
          <w:rFonts w:ascii="Times New Roman" w:eastAsia="Calibri" w:hAnsi="Times New Roman" w:cs="Times New Roman"/>
          <w:color w:val="auto"/>
        </w:rPr>
      </w:pPr>
    </w:p>
    <w:p w14:paraId="01B8380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14:paraId="134A6652"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proofErr w:type="gramStart"/>
      <w:r w:rsidRPr="0052788A">
        <w:rPr>
          <w:rFonts w:ascii="Times New Roman" w:eastAsia="Times New Roman" w:hAnsi="Times New Roman" w:cs="Times New Roman"/>
          <w:b/>
          <w:color w:val="auto"/>
          <w:sz w:val="21"/>
        </w:rPr>
        <w:t>поставщиками  конвертов</w:t>
      </w:r>
      <w:proofErr w:type="gramEnd"/>
      <w:r w:rsidRPr="0052788A">
        <w:rPr>
          <w:rFonts w:ascii="Times New Roman" w:eastAsia="Times New Roman" w:hAnsi="Times New Roman" w:cs="Times New Roman"/>
          <w:b/>
          <w:color w:val="auto"/>
          <w:sz w:val="21"/>
        </w:rPr>
        <w:t xml:space="preserve">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14:paraId="28442259" w14:textId="77777777" w:rsidR="001615C7" w:rsidRPr="0052788A" w:rsidRDefault="001615C7">
      <w:pPr>
        <w:ind w:firstLine="540"/>
        <w:jc w:val="both"/>
        <w:rPr>
          <w:rFonts w:ascii="Times New Roman" w:eastAsia="Times New Roman" w:hAnsi="Times New Roman" w:cs="Times New Roman"/>
          <w:color w:val="auto"/>
          <w:sz w:val="21"/>
        </w:rPr>
      </w:pPr>
    </w:p>
    <w:p w14:paraId="58E6708B"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14:paraId="1B7877E3"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14:paraId="779C0ED0" w14:textId="77777777"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14:paraId="38F1291D" w14:textId="77777777" w:rsidR="00AE7D63" w:rsidRPr="0052788A" w:rsidRDefault="00AE7D63">
      <w:pPr>
        <w:ind w:firstLine="540"/>
        <w:jc w:val="both"/>
        <w:rPr>
          <w:rFonts w:ascii="Times New Roman" w:eastAsia="Times New Roman" w:hAnsi="Times New Roman" w:cs="Times New Roman"/>
          <w:color w:val="auto"/>
          <w:sz w:val="21"/>
        </w:rPr>
      </w:pPr>
    </w:p>
    <w:p w14:paraId="16C31893" w14:textId="77777777"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t>Тендерная заявка, имеющая более короткий срок действия, подлежит отклонению.</w:t>
      </w:r>
    </w:p>
    <w:p w14:paraId="55928D7A" w14:textId="77777777" w:rsidR="001615C7" w:rsidRPr="00480F08" w:rsidRDefault="00C26ADA" w:rsidP="00480F08">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3.4. Основная часть тендерной заявки содержит:</w:t>
      </w:r>
    </w:p>
    <w:p w14:paraId="1A1A4D8E" w14:textId="77777777" w:rsidR="00480F08" w:rsidRPr="00480F08" w:rsidRDefault="00480F08" w:rsidP="00085DEA">
      <w:pPr>
        <w:widowControl/>
        <w:suppressAutoHyphens w:val="0"/>
        <w:ind w:firstLine="54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E1E085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133D86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lastRenderedPageBreak/>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1D0315E2"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6B46BC"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5) копии сертификатов (при наличии):</w:t>
      </w:r>
    </w:p>
    <w:p w14:paraId="208566A7"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14:paraId="38BFCBA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14:paraId="30F51F0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аптечной практики (GPP);</w:t>
      </w:r>
    </w:p>
    <w:p w14:paraId="46B473C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6) ценовое предложение по форме, утвержденной уполномоченным органом в области здравоохранения;</w:t>
      </w:r>
    </w:p>
    <w:p w14:paraId="13CAC5D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7) оригинал документа, подтверждающего внесение гарантийного обеспечения тендерной заявки.</w:t>
      </w:r>
    </w:p>
    <w:p w14:paraId="26529137" w14:textId="1BFB7DEA" w:rsidR="001615C7" w:rsidRPr="0052788A" w:rsidRDefault="001615C7" w:rsidP="00480F08">
      <w:pPr>
        <w:pStyle w:val="a0"/>
        <w:widowControl/>
        <w:spacing w:after="0" w:line="240" w:lineRule="auto"/>
        <w:ind w:firstLine="794"/>
        <w:rPr>
          <w:rFonts w:ascii="Times New Roman" w:eastAsia="Times New Roman" w:hAnsi="Times New Roman" w:cs="Times New Roman"/>
          <w:color w:val="auto"/>
          <w:sz w:val="21"/>
        </w:rPr>
      </w:pPr>
    </w:p>
    <w:p w14:paraId="4899BC0D" w14:textId="77777777" w:rsidR="001615C7" w:rsidRPr="00480F08" w:rsidRDefault="00C26ADA" w:rsidP="00480F08">
      <w:pPr>
        <w:ind w:left="567"/>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14:paraId="73561EC2" w14:textId="77777777" w:rsidR="00480F08" w:rsidRPr="00480F08" w:rsidRDefault="00480F08" w:rsidP="00480F08">
      <w:pPr>
        <w:widowControl/>
        <w:suppressAutoHyphens w:val="0"/>
        <w:rPr>
          <w:rFonts w:ascii="Times New Roman" w:eastAsia="Times New Roman" w:hAnsi="Times New Roman" w:cs="Times New Roman"/>
          <w:color w:val="auto"/>
          <w:sz w:val="21"/>
        </w:rPr>
      </w:pPr>
      <w:bookmarkStart w:id="0" w:name="z252"/>
      <w:bookmarkEnd w:id="0"/>
      <w:r w:rsidRPr="00480F08">
        <w:rPr>
          <w:rFonts w:ascii="Times New Roman" w:eastAsia="Times New Roman" w:hAnsi="Times New Roman" w:cs="Times New Roman"/>
          <w:color w:val="auto"/>
          <w:sz w:val="2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49E6E1A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396C8496"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1327470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6FCC0DF8" w14:textId="239A5907" w:rsidR="001615C7" w:rsidRPr="0052788A" w:rsidRDefault="00C26ADA" w:rsidP="00480F08">
      <w:pPr>
        <w:pStyle w:val="a0"/>
        <w:widowControl/>
        <w:spacing w:after="0" w:line="240" w:lineRule="auto"/>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w:t>
      </w:r>
    </w:p>
    <w:p w14:paraId="0240CF85" w14:textId="77777777" w:rsidR="001615C7" w:rsidRPr="00480F08" w:rsidRDefault="00C26ADA" w:rsidP="00480F08">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14:paraId="0B65CE80" w14:textId="77777777" w:rsidR="001615C7" w:rsidRPr="0052788A" w:rsidRDefault="00C26ADA" w:rsidP="00480F08">
      <w:pPr>
        <w:ind w:firstLine="540"/>
        <w:jc w:val="both"/>
        <w:rPr>
          <w:rFonts w:ascii="Times New Roman" w:eastAsia="Times New Roman" w:hAnsi="Times New Roman" w:cs="Times New Roman"/>
          <w:color w:val="auto"/>
          <w:sz w:val="21"/>
        </w:rPr>
      </w:pPr>
      <w:bookmarkStart w:id="1" w:name="z272"/>
      <w:bookmarkEnd w:id="1"/>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5BAFCC48" w14:textId="77777777" w:rsidR="001615C7" w:rsidRPr="0052788A" w:rsidRDefault="00C26ADA" w:rsidP="00480F08">
      <w:pPr>
        <w:pStyle w:val="a0"/>
        <w:widowControl/>
        <w:spacing w:after="0" w:line="240" w:lineRule="auto"/>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023CD77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321C6D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71D525AE" w14:textId="26564376"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125D99" w:rsidRPr="00125D99">
        <w:rPr>
          <w:rFonts w:ascii="Times New Roman" w:eastAsia="Times New Roman" w:hAnsi="Times New Roman" w:cs="Times New Roman"/>
          <w:color w:val="auto"/>
          <w:sz w:val="21"/>
        </w:rPr>
        <w:t>Тендер по закупу медицинских изделий</w:t>
      </w:r>
      <w:r w:rsidRPr="00C436BD">
        <w:rPr>
          <w:rFonts w:ascii="Times New Roman" w:eastAsia="Times New Roman" w:hAnsi="Times New Roman" w:cs="Times New Roman"/>
          <w:color w:val="auto"/>
          <w:sz w:val="21"/>
        </w:rPr>
        <w:t>" и "</w:t>
      </w:r>
      <w:r w:rsidRPr="00373641">
        <w:rPr>
          <w:rFonts w:ascii="Times New Roman" w:eastAsia="Times New Roman" w:hAnsi="Times New Roman" w:cs="Times New Roman"/>
          <w:color w:val="auto"/>
          <w:sz w:val="21"/>
          <w:highlight w:val="lightGray"/>
        </w:rPr>
        <w:t xml:space="preserve">Не вскрывать до </w:t>
      </w:r>
      <w:r w:rsidR="00C436BD" w:rsidRPr="00373641">
        <w:rPr>
          <w:rFonts w:ascii="Times New Roman" w:eastAsia="Times New Roman" w:hAnsi="Times New Roman" w:cs="Times New Roman"/>
          <w:color w:val="auto"/>
          <w:sz w:val="21"/>
          <w:highlight w:val="lightGray"/>
        </w:rPr>
        <w:t>15</w:t>
      </w:r>
      <w:r w:rsidRPr="00373641">
        <w:rPr>
          <w:rFonts w:ascii="Times New Roman" w:eastAsia="Times New Roman" w:hAnsi="Times New Roman" w:cs="Times New Roman"/>
          <w:color w:val="auto"/>
          <w:sz w:val="21"/>
          <w:highlight w:val="lightGray"/>
        </w:rPr>
        <w:t xml:space="preserve"> часов </w:t>
      </w:r>
      <w:r w:rsidR="00C436BD" w:rsidRPr="00373641">
        <w:rPr>
          <w:rFonts w:ascii="Times New Roman" w:eastAsia="Times New Roman" w:hAnsi="Times New Roman" w:cs="Times New Roman"/>
          <w:color w:val="auto"/>
          <w:sz w:val="21"/>
          <w:highlight w:val="lightGray"/>
        </w:rPr>
        <w:t>00</w:t>
      </w:r>
      <w:r w:rsidRPr="00373641">
        <w:rPr>
          <w:rFonts w:ascii="Times New Roman" w:eastAsia="Times New Roman" w:hAnsi="Times New Roman" w:cs="Times New Roman"/>
          <w:color w:val="auto"/>
          <w:sz w:val="21"/>
          <w:highlight w:val="lightGray"/>
        </w:rPr>
        <w:t xml:space="preserve"> минут </w:t>
      </w:r>
      <w:r w:rsidR="00AC1803">
        <w:rPr>
          <w:rFonts w:ascii="Times New Roman" w:eastAsia="Times New Roman" w:hAnsi="Times New Roman" w:cs="Times New Roman"/>
          <w:color w:val="auto"/>
          <w:sz w:val="21"/>
          <w:highlight w:val="lightGray"/>
          <w:lang w:val="kk-KZ"/>
        </w:rPr>
        <w:t>22</w:t>
      </w:r>
      <w:r w:rsidR="005A67BC" w:rsidRPr="00373641">
        <w:rPr>
          <w:rFonts w:ascii="Times New Roman" w:eastAsia="Times New Roman" w:hAnsi="Times New Roman" w:cs="Times New Roman"/>
          <w:color w:val="auto"/>
          <w:sz w:val="21"/>
          <w:highlight w:val="lightGray"/>
        </w:rPr>
        <w:t xml:space="preserve"> </w:t>
      </w:r>
      <w:r w:rsidR="00265375" w:rsidRPr="00373641">
        <w:rPr>
          <w:rFonts w:ascii="Times New Roman" w:eastAsia="Times New Roman" w:hAnsi="Times New Roman" w:cs="Times New Roman"/>
          <w:color w:val="auto"/>
          <w:sz w:val="21"/>
          <w:highlight w:val="lightGray"/>
          <w:lang w:val="kk-KZ"/>
        </w:rPr>
        <w:t>м</w:t>
      </w:r>
      <w:r w:rsidR="00B153DE">
        <w:rPr>
          <w:rFonts w:ascii="Times New Roman" w:eastAsia="Times New Roman" w:hAnsi="Times New Roman" w:cs="Times New Roman"/>
          <w:color w:val="auto"/>
          <w:sz w:val="21"/>
          <w:highlight w:val="lightGray"/>
          <w:lang w:val="kk-KZ"/>
        </w:rPr>
        <w:t xml:space="preserve">ая </w:t>
      </w:r>
      <w:r w:rsidRPr="00373641">
        <w:rPr>
          <w:rFonts w:ascii="Times New Roman" w:eastAsia="Times New Roman" w:hAnsi="Times New Roman" w:cs="Times New Roman"/>
          <w:color w:val="auto"/>
          <w:sz w:val="21"/>
          <w:highlight w:val="lightGray"/>
        </w:rPr>
        <w:t>202</w:t>
      </w:r>
      <w:r w:rsidR="00EF276C" w:rsidRPr="00373641">
        <w:rPr>
          <w:rFonts w:ascii="Times New Roman" w:eastAsia="Times New Roman" w:hAnsi="Times New Roman" w:cs="Times New Roman"/>
          <w:color w:val="auto"/>
          <w:sz w:val="21"/>
          <w:highlight w:val="lightGray"/>
        </w:rPr>
        <w:t>3</w:t>
      </w:r>
      <w:r w:rsidRPr="00373641">
        <w:rPr>
          <w:rFonts w:ascii="Times New Roman" w:eastAsia="Times New Roman" w:hAnsi="Times New Roman" w:cs="Times New Roman"/>
          <w:color w:val="auto"/>
          <w:sz w:val="21"/>
          <w:highlight w:val="lightGray"/>
        </w:rPr>
        <w:t xml:space="preserve"> </w:t>
      </w:r>
      <w:proofErr w:type="gramStart"/>
      <w:r w:rsidRPr="00373641">
        <w:rPr>
          <w:rFonts w:ascii="Times New Roman" w:eastAsia="Times New Roman" w:hAnsi="Times New Roman" w:cs="Times New Roman"/>
          <w:color w:val="auto"/>
          <w:sz w:val="21"/>
          <w:highlight w:val="lightGray"/>
        </w:rPr>
        <w:t>года )</w:t>
      </w:r>
      <w:proofErr w:type="gramEnd"/>
      <w:r w:rsidRPr="00373641">
        <w:rPr>
          <w:rFonts w:ascii="Times New Roman" w:eastAsia="Times New Roman" w:hAnsi="Times New Roman" w:cs="Times New Roman"/>
          <w:color w:val="auto"/>
          <w:sz w:val="21"/>
          <w:highlight w:val="lightGray"/>
        </w:rPr>
        <w:t>"</w:t>
      </w:r>
      <w:r w:rsidRPr="00C436BD">
        <w:rPr>
          <w:rFonts w:ascii="Times New Roman" w:eastAsia="Times New Roman" w:hAnsi="Times New Roman" w:cs="Times New Roman"/>
          <w:color w:val="auto"/>
          <w:sz w:val="21"/>
        </w:rPr>
        <w:t>.</w:t>
      </w:r>
      <w:r w:rsidRPr="005A67BC">
        <w:rPr>
          <w:rFonts w:ascii="Times New Roman" w:eastAsia="Times New Roman" w:hAnsi="Times New Roman" w:cs="Times New Roman"/>
          <w:color w:val="auto"/>
          <w:sz w:val="21"/>
        </w:rPr>
        <w:t xml:space="preserve"> </w:t>
      </w:r>
    </w:p>
    <w:p w14:paraId="19136865" w14:textId="77777777"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14:paraId="189898A0" w14:textId="77777777" w:rsidR="001615C7" w:rsidRPr="005A67BC" w:rsidRDefault="001615C7">
      <w:pPr>
        <w:jc w:val="center"/>
        <w:rPr>
          <w:rFonts w:ascii="Times New Roman" w:eastAsia="Calibri" w:hAnsi="Times New Roman" w:cs="Times New Roman"/>
          <w:color w:val="auto"/>
        </w:rPr>
      </w:pPr>
    </w:p>
    <w:p w14:paraId="3123F2DD" w14:textId="0FAC849A"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Костанайская обл., г.Лисаковск,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373641">
        <w:rPr>
          <w:rFonts w:ascii="Times New Roman" w:eastAsia="Times New Roman" w:hAnsi="Times New Roman" w:cs="Times New Roman"/>
          <w:color w:val="auto"/>
          <w:sz w:val="21"/>
          <w:highlight w:val="lightGray"/>
        </w:rPr>
        <w:t>1</w:t>
      </w:r>
      <w:r w:rsidR="00C436BD" w:rsidRPr="00373641">
        <w:rPr>
          <w:rFonts w:ascii="Times New Roman" w:eastAsia="Times New Roman" w:hAnsi="Times New Roman" w:cs="Times New Roman"/>
          <w:color w:val="auto"/>
          <w:sz w:val="21"/>
          <w:highlight w:val="lightGray"/>
        </w:rPr>
        <w:t>4</w:t>
      </w:r>
      <w:r w:rsidR="007B2528" w:rsidRPr="00373641">
        <w:rPr>
          <w:rFonts w:ascii="Times New Roman" w:eastAsia="Times New Roman" w:hAnsi="Times New Roman" w:cs="Times New Roman"/>
          <w:color w:val="auto"/>
          <w:sz w:val="21"/>
          <w:highlight w:val="lightGray"/>
        </w:rPr>
        <w:t xml:space="preserve"> часов, 00 мин, </w:t>
      </w:r>
      <w:r w:rsidR="00AC1803">
        <w:rPr>
          <w:rFonts w:ascii="Times New Roman" w:eastAsia="Times New Roman" w:hAnsi="Times New Roman" w:cs="Times New Roman"/>
          <w:color w:val="auto"/>
          <w:sz w:val="21"/>
          <w:highlight w:val="lightGray"/>
          <w:lang w:val="kk-KZ"/>
        </w:rPr>
        <w:t>22</w:t>
      </w:r>
      <w:r w:rsidR="0094399E" w:rsidRPr="00373641">
        <w:rPr>
          <w:rFonts w:ascii="Times New Roman" w:eastAsia="Times New Roman" w:hAnsi="Times New Roman" w:cs="Times New Roman"/>
          <w:color w:val="auto"/>
          <w:sz w:val="21"/>
          <w:highlight w:val="lightGray"/>
        </w:rPr>
        <w:t xml:space="preserve"> </w:t>
      </w:r>
      <w:r w:rsidR="00B153DE">
        <w:rPr>
          <w:rFonts w:ascii="Times New Roman" w:eastAsia="Times New Roman" w:hAnsi="Times New Roman" w:cs="Times New Roman"/>
          <w:color w:val="auto"/>
          <w:sz w:val="21"/>
          <w:highlight w:val="lightGray"/>
          <w:lang w:val="kk-KZ"/>
        </w:rPr>
        <w:t xml:space="preserve">мая </w:t>
      </w:r>
      <w:r w:rsidRPr="00373641">
        <w:rPr>
          <w:rFonts w:ascii="Times New Roman" w:eastAsia="Times New Roman" w:hAnsi="Times New Roman" w:cs="Times New Roman"/>
          <w:color w:val="auto"/>
          <w:sz w:val="21"/>
          <w:highlight w:val="lightGray"/>
        </w:rPr>
        <w:t>202</w:t>
      </w:r>
      <w:r w:rsidR="00EF276C" w:rsidRPr="00373641">
        <w:rPr>
          <w:rFonts w:ascii="Times New Roman" w:eastAsia="Times New Roman" w:hAnsi="Times New Roman" w:cs="Times New Roman"/>
          <w:color w:val="auto"/>
          <w:sz w:val="21"/>
          <w:highlight w:val="lightGray"/>
        </w:rPr>
        <w:t>3</w:t>
      </w:r>
      <w:r w:rsidRPr="00373641">
        <w:rPr>
          <w:rFonts w:ascii="Times New Roman" w:eastAsia="Times New Roman" w:hAnsi="Times New Roman" w:cs="Times New Roman"/>
          <w:color w:val="auto"/>
          <w:sz w:val="21"/>
          <w:highlight w:val="lightGray"/>
        </w:rPr>
        <w:t xml:space="preserve"> года  включительно</w:t>
      </w:r>
      <w:r w:rsidRPr="00A90359">
        <w:rPr>
          <w:rFonts w:ascii="Times New Roman" w:eastAsia="Times New Roman" w:hAnsi="Times New Roman" w:cs="Times New Roman"/>
          <w:color w:val="auto"/>
          <w:sz w:val="21"/>
          <w:highlight w:val="lightGray"/>
        </w:rPr>
        <w:t>.</w:t>
      </w:r>
    </w:p>
    <w:p w14:paraId="4B28DFB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4.2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52788A">
        <w:rPr>
          <w:rFonts w:ascii="Times New Roman" w:eastAsia="Times New Roman" w:hAnsi="Times New Roman" w:cs="Times New Roman"/>
          <w:color w:val="auto"/>
          <w:sz w:val="21"/>
        </w:rPr>
        <w:t>по реквизитам</w:t>
      </w:r>
      <w:proofErr w:type="gramEnd"/>
      <w:r w:rsidRPr="0052788A">
        <w:rPr>
          <w:rFonts w:ascii="Times New Roman" w:eastAsia="Times New Roman" w:hAnsi="Times New Roman" w:cs="Times New Roman"/>
          <w:color w:val="auto"/>
          <w:sz w:val="21"/>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14:paraId="7A1BBB6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14F27B80" w14:textId="77777777"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14:paraId="35789FD0" w14:textId="77777777" w:rsidR="001615C7" w:rsidRPr="0052788A" w:rsidRDefault="001615C7">
      <w:pPr>
        <w:jc w:val="center"/>
        <w:rPr>
          <w:rFonts w:ascii="Times New Roman" w:eastAsia="Calibri" w:hAnsi="Times New Roman" w:cs="Times New Roman"/>
          <w:color w:val="auto"/>
        </w:rPr>
      </w:pPr>
    </w:p>
    <w:p w14:paraId="6F97BEE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14:paraId="2B82D98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55DF68B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14:paraId="76C0B3BA" w14:textId="77777777" w:rsidR="001615C7" w:rsidRPr="0052788A" w:rsidRDefault="001615C7">
      <w:pPr>
        <w:ind w:firstLine="540"/>
        <w:jc w:val="both"/>
        <w:rPr>
          <w:rFonts w:ascii="Times New Roman" w:eastAsia="Calibri" w:hAnsi="Times New Roman" w:cs="Times New Roman"/>
          <w:color w:val="auto"/>
        </w:rPr>
      </w:pPr>
    </w:p>
    <w:p w14:paraId="59BBEDD1"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14:paraId="199F3F86" w14:textId="77777777" w:rsidR="001615C7" w:rsidRPr="0052788A" w:rsidRDefault="001615C7">
      <w:pPr>
        <w:jc w:val="center"/>
        <w:rPr>
          <w:rFonts w:ascii="Times New Roman" w:eastAsia="Calibri" w:hAnsi="Times New Roman" w:cs="Times New Roman"/>
          <w:color w:val="auto"/>
        </w:rPr>
      </w:pPr>
    </w:p>
    <w:p w14:paraId="0D54AD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14:paraId="04A14A6C"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14:paraId="3AB0C53C" w14:textId="77777777"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hyperlink r:id="rId8" w:history="1">
        <w:r w:rsidR="0094399E" w:rsidRPr="0094399E">
          <w:rPr>
            <w:rFonts w:ascii="Times New Roman" w:eastAsia="Times New Roman" w:hAnsi="Times New Roman" w:cs="Times New Roman"/>
            <w:color w:val="auto"/>
            <w:sz w:val="21"/>
          </w:rPr>
          <w:t>KZ976017221000000125</w:t>
        </w:r>
      </w:hyperlink>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14:paraId="2A8B6AE3" w14:textId="2A703031"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тендерной документации.</w:t>
      </w:r>
    </w:p>
    <w:p w14:paraId="4190430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14:paraId="56677493"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6.4 Гарантийное обеспечение возвращается потенциальному поставщику в течение пяти рабочих дней в случаях:</w:t>
      </w:r>
    </w:p>
    <w:p w14:paraId="59F004DE"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1) отзыва тендерной заявки потенциальным поставщиком до истечения окончательного срока представления тендерных заявок;</w:t>
      </w:r>
    </w:p>
    <w:p w14:paraId="67F78DD7"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2) отклонения тендерной заявки по основанию несоответствия положениям тендерной документации;</w:t>
      </w:r>
    </w:p>
    <w:p w14:paraId="1F095F1A"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3) при признании победителем тендера другого потенциального поставщика;</w:t>
      </w:r>
    </w:p>
    <w:p w14:paraId="459234CC"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4) прекращения процедур закупки без определения победителя тендера;</w:t>
      </w:r>
    </w:p>
    <w:p w14:paraId="15005379"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5)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14:paraId="488F08D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6.5 Гарантийное обеспечение тендерной заявки не возвращается потенциальному поставщику, представившему тендерную заявку и ее обеспечение в случаях, если </w:t>
      </w:r>
      <w:r w:rsidRPr="0052788A">
        <w:rPr>
          <w:rFonts w:ascii="Times New Roman" w:eastAsia="Times New Roman" w:hAnsi="Times New Roman" w:cs="Times New Roman"/>
          <w:color w:val="auto"/>
          <w:sz w:val="21"/>
        </w:rPr>
        <w:lastRenderedPageBreak/>
        <w:t>потенциальный поставщик:</w:t>
      </w:r>
    </w:p>
    <w:p w14:paraId="32542A87"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отозвал или изменил тендерную заявку после истечения окончательного срока представления тендерной заявки;</w:t>
      </w:r>
    </w:p>
    <w:p w14:paraId="61F05CE0"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победитель уклонился от заключения договора закупа после признания победителем тендера;</w:t>
      </w:r>
    </w:p>
    <w:p w14:paraId="5D27E36D"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признан победителем и не внес либо несвоевременно внес гарантийное обеспечение договора закупа.</w:t>
      </w:r>
    </w:p>
    <w:p w14:paraId="5E4CB592" w14:textId="77777777" w:rsidR="001615C7" w:rsidRPr="0052788A" w:rsidRDefault="001615C7">
      <w:pPr>
        <w:jc w:val="center"/>
        <w:rPr>
          <w:rFonts w:ascii="Times New Roman" w:eastAsia="Calibri" w:hAnsi="Times New Roman" w:cs="Times New Roman"/>
          <w:color w:val="auto"/>
        </w:rPr>
      </w:pPr>
    </w:p>
    <w:p w14:paraId="3FDE8E3C"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14:paraId="580378B9" w14:textId="77777777" w:rsidR="001615C7" w:rsidRPr="00A2286C" w:rsidRDefault="001615C7" w:rsidP="00A2286C">
      <w:pPr>
        <w:ind w:firstLine="680"/>
        <w:jc w:val="both"/>
        <w:rPr>
          <w:rFonts w:ascii="Times New Roman" w:eastAsia="Times New Roman" w:hAnsi="Times New Roman" w:cs="Times New Roman"/>
          <w:color w:val="auto"/>
          <w:sz w:val="21"/>
        </w:rPr>
      </w:pPr>
    </w:p>
    <w:p w14:paraId="407C3313" w14:textId="2E83FDFA"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7</w:t>
      </w:r>
      <w:r>
        <w:rPr>
          <w:rFonts w:ascii="Times New Roman" w:eastAsia="Times New Roman" w:hAnsi="Times New Roman" w:cs="Times New Roman"/>
          <w:color w:val="auto"/>
          <w:sz w:val="21"/>
        </w:rPr>
        <w:t>.1</w:t>
      </w:r>
      <w:r w:rsidR="00A2286C" w:rsidRPr="00A2286C">
        <w:rPr>
          <w:rFonts w:ascii="Times New Roman" w:eastAsia="Times New Roman" w:hAnsi="Times New Roman" w:cs="Times New Roman"/>
          <w:color w:val="auto"/>
          <w:sz w:val="21"/>
        </w:rPr>
        <w:t>. Потенциальный поставщик не участвует в закупе, если:</w:t>
      </w:r>
    </w:p>
    <w:p w14:paraId="77C03FA8"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2557157B"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18DFD67E" w14:textId="3D47B5EC"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7.2</w:t>
      </w:r>
      <w:r w:rsidR="00A2286C" w:rsidRPr="00A2286C">
        <w:rPr>
          <w:rFonts w:ascii="Times New Roman" w:eastAsia="Times New Roman" w:hAnsi="Times New Roman" w:cs="Times New Roman"/>
          <w:color w:val="auto"/>
          <w:sz w:val="21"/>
        </w:rPr>
        <w:t>. Потенциальный поставщик, участвующий в закупе, соответствует следующим квалификационным требованиям:</w:t>
      </w:r>
    </w:p>
    <w:p w14:paraId="5E346C33"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правоспособность (для юридических лиц), гражданская дееспособность (для физических лиц, осуществляющих предпринимательскую деятельность);</w:t>
      </w:r>
    </w:p>
    <w:p w14:paraId="1C27C4DC"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правоспособность на осуществление соответствующей фармацевтической деятельности;</w:t>
      </w:r>
    </w:p>
    <w:p w14:paraId="3CB7E7B7"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76412F5E"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DC32BD3"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5) не подлежит процедуре банкротства либо ликвидации;</w:t>
      </w:r>
    </w:p>
    <w:p w14:paraId="03750F1A"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6) не является участником тендера по одному лоту со своим аффилированным лицом.</w:t>
      </w:r>
    </w:p>
    <w:p w14:paraId="3CD11CEE"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2DCF7C1C" w14:textId="77777777" w:rsidR="001615C7" w:rsidRPr="0052788A" w:rsidRDefault="001615C7">
      <w:pPr>
        <w:ind w:firstLine="567"/>
        <w:jc w:val="both"/>
        <w:rPr>
          <w:rFonts w:ascii="Times New Roman" w:eastAsia="Calibri" w:hAnsi="Times New Roman" w:cs="Times New Roman"/>
          <w:color w:val="auto"/>
        </w:rPr>
      </w:pPr>
    </w:p>
    <w:p w14:paraId="0BD8FF4A" w14:textId="35DD8103"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14:paraId="1EC66771" w14:textId="77777777" w:rsidR="001615C7" w:rsidRPr="0052788A" w:rsidRDefault="001615C7">
      <w:pPr>
        <w:ind w:firstLine="300"/>
        <w:jc w:val="center"/>
        <w:rPr>
          <w:rFonts w:ascii="Times New Roman" w:eastAsia="Calibri" w:hAnsi="Times New Roman" w:cs="Times New Roman"/>
          <w:color w:val="auto"/>
        </w:rPr>
      </w:pPr>
    </w:p>
    <w:p w14:paraId="29962DAE" w14:textId="144B8696" w:rsidR="001F56A8" w:rsidRPr="001F56A8" w:rsidRDefault="00085DEA" w:rsidP="001F56A8">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8.1</w:t>
      </w:r>
      <w:r w:rsidR="001F56A8" w:rsidRPr="001F56A8">
        <w:rPr>
          <w:rFonts w:ascii="Times New Roman" w:eastAsia="Times New Roman" w:hAnsi="Times New Roman" w:cs="Times New Roman"/>
          <w:color w:val="auto"/>
          <w:sz w:val="21"/>
        </w:rPr>
        <w:t xml:space="preserve">. </w:t>
      </w:r>
      <w:bookmarkStart w:id="2" w:name="z1575"/>
      <w:bookmarkEnd w:id="2"/>
      <w:r w:rsidR="001F56A8" w:rsidRPr="001F56A8">
        <w:rPr>
          <w:rFonts w:ascii="Times New Roman" w:eastAsia="Times New Roman" w:hAnsi="Times New Roman" w:cs="Times New Roman"/>
          <w:color w:val="auto"/>
          <w:sz w:val="21"/>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16327A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53F426E6"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58853679"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2) соответствие характеристики или технической спецификации условиям объявления или приглашения на закуп.</w:t>
      </w:r>
    </w:p>
    <w:p w14:paraId="09879B00"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3251F6B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w:t>
      </w:r>
      <w:r w:rsidRPr="001F56A8">
        <w:rPr>
          <w:rFonts w:ascii="Times New Roman" w:eastAsia="Times New Roman" w:hAnsi="Times New Roman" w:cs="Times New Roman"/>
          <w:color w:val="auto"/>
          <w:sz w:val="21"/>
        </w:rPr>
        <w:lastRenderedPageBreak/>
        <w:t>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D72884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7DE39FD3"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2077682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6) срок годности лекарственных средств и медицинских изделий на дату поставки поставщиком заказчику составляет:</w:t>
      </w:r>
    </w:p>
    <w:p w14:paraId="1FE3557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пятидесяти процентов от указанного срока годности на упаковке (при сроке годности менее двух лет);</w:t>
      </w:r>
    </w:p>
    <w:p w14:paraId="6F51AF8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двенадцати месяцев от указанного срока годности на упаковке (при сроке годности два года и более);</w:t>
      </w:r>
    </w:p>
    <w:p w14:paraId="2BC6F7C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7) срок годности лекарственных средств и медицинских изделий, закупаемых на дату поставки поставщиком единому дистрибьютору, составляет:</w:t>
      </w:r>
    </w:p>
    <w:p w14:paraId="0B1D4AC5"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7DCA0C21"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4B40406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8) срок годности лекарственных средств и медицинских изделий на дату поставки единым дистрибьютором заказчику составляет:</w:t>
      </w:r>
    </w:p>
    <w:p w14:paraId="7AF3975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тридцати процентов от срока годности, указанного на упаковке (при сроке годности менее двух лет);</w:t>
      </w:r>
    </w:p>
    <w:p w14:paraId="6E01E255"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восьми месяцев от указанного срока годности на упаковке (при сроке годности два года и более);</w:t>
      </w:r>
    </w:p>
    <w:p w14:paraId="5954CF4A"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9) срок годности вакцин на дату поставки единым дистрибьютором заказчику составляет:</w:t>
      </w:r>
    </w:p>
    <w:p w14:paraId="25A11FD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сорока процентов от указанного срока годности на упаковке (при сроке годности менее двух лет);</w:t>
      </w:r>
    </w:p>
    <w:p w14:paraId="314EC89B"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десяти месяцев от указанного срока годности на упаковке (при сроке годности два года и более);</w:t>
      </w:r>
    </w:p>
    <w:p w14:paraId="3672ABD0"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8362BAB"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11) новизна медицинской техники, ее неиспользованность и производство в период двадцати четырех месяцев, предшествующих моменту поставки;</w:t>
      </w:r>
    </w:p>
    <w:p w14:paraId="0136288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15BE4C2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407BCD48"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13) соблюдение количества, качества и сроков поставки или оказания фармацевтической услуги по условиям договора;</w:t>
      </w:r>
    </w:p>
    <w:p w14:paraId="687F1E1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16472392" w14:textId="36061FC4"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8.2</w:t>
      </w:r>
      <w:r w:rsidRPr="001F56A8">
        <w:rPr>
          <w:rFonts w:ascii="Times New Roman" w:eastAsia="Times New Roman" w:hAnsi="Times New Roman" w:cs="Times New Roman"/>
          <w:color w:val="auto"/>
          <w:sz w:val="21"/>
        </w:rPr>
        <w:t>.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14:paraId="422C5AA7" w14:textId="294FFFF1"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8.3</w:t>
      </w:r>
      <w:r w:rsidRPr="001F56A8">
        <w:rPr>
          <w:rFonts w:ascii="Times New Roman" w:eastAsia="Times New Roman" w:hAnsi="Times New Roman" w:cs="Times New Roman"/>
          <w:color w:val="auto"/>
          <w:sz w:val="21"/>
        </w:rPr>
        <w:t>.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59D14D3" w14:textId="101C5283" w:rsidR="001615C7" w:rsidRPr="0052788A" w:rsidRDefault="001615C7">
      <w:pPr>
        <w:pStyle w:val="a0"/>
        <w:widowControl/>
        <w:spacing w:after="0"/>
        <w:ind w:firstLine="907"/>
        <w:jc w:val="both"/>
        <w:rPr>
          <w:rFonts w:ascii="Times New Roman" w:hAnsi="Times New Roman" w:cs="Times New Roman"/>
          <w:color w:val="auto"/>
        </w:rPr>
      </w:pPr>
    </w:p>
    <w:p w14:paraId="7634A27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14:paraId="5C4A8C52" w14:textId="77777777" w:rsidR="001615C7" w:rsidRPr="0052788A" w:rsidRDefault="001615C7">
      <w:pPr>
        <w:jc w:val="center"/>
        <w:rPr>
          <w:rFonts w:ascii="Times New Roman" w:eastAsia="Calibri" w:hAnsi="Times New Roman" w:cs="Times New Roman"/>
          <w:color w:val="auto"/>
        </w:rPr>
      </w:pPr>
    </w:p>
    <w:p w14:paraId="32F609D2"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14:paraId="23E38393" w14:textId="65ED059B"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lastRenderedPageBreak/>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373641">
        <w:rPr>
          <w:rFonts w:ascii="Times New Roman" w:eastAsia="Times New Roman" w:hAnsi="Times New Roman" w:cs="Times New Roman"/>
          <w:color w:val="auto"/>
          <w:sz w:val="21"/>
          <w:highlight w:val="lightGray"/>
        </w:rPr>
        <w:t xml:space="preserve">в </w:t>
      </w:r>
      <w:r w:rsidR="00C132DC" w:rsidRPr="00373641">
        <w:rPr>
          <w:rFonts w:ascii="Times New Roman" w:eastAsia="Times New Roman" w:hAnsi="Times New Roman" w:cs="Times New Roman"/>
          <w:color w:val="auto"/>
          <w:sz w:val="21"/>
          <w:highlight w:val="lightGray"/>
        </w:rPr>
        <w:t>15</w:t>
      </w:r>
      <w:r w:rsidR="005A67BC" w:rsidRPr="00373641">
        <w:rPr>
          <w:rFonts w:ascii="Times New Roman" w:eastAsia="Times New Roman" w:hAnsi="Times New Roman" w:cs="Times New Roman"/>
          <w:color w:val="auto"/>
          <w:sz w:val="21"/>
          <w:highlight w:val="lightGray"/>
        </w:rPr>
        <w:t>.</w:t>
      </w:r>
      <w:r w:rsidR="00C132DC" w:rsidRPr="00373641">
        <w:rPr>
          <w:rFonts w:ascii="Times New Roman" w:eastAsia="Times New Roman" w:hAnsi="Times New Roman" w:cs="Times New Roman"/>
          <w:color w:val="auto"/>
          <w:sz w:val="21"/>
          <w:highlight w:val="lightGray"/>
        </w:rPr>
        <w:t>0</w:t>
      </w:r>
      <w:r w:rsidR="005A67BC" w:rsidRPr="00373641">
        <w:rPr>
          <w:rFonts w:ascii="Times New Roman" w:eastAsia="Times New Roman" w:hAnsi="Times New Roman" w:cs="Times New Roman"/>
          <w:color w:val="auto"/>
          <w:sz w:val="21"/>
          <w:highlight w:val="lightGray"/>
        </w:rPr>
        <w:t>0</w:t>
      </w:r>
      <w:r w:rsidRPr="00373641">
        <w:rPr>
          <w:rFonts w:ascii="Times New Roman" w:eastAsia="Times New Roman" w:hAnsi="Times New Roman" w:cs="Times New Roman"/>
          <w:color w:val="auto"/>
          <w:sz w:val="21"/>
          <w:highlight w:val="lightGray"/>
        </w:rPr>
        <w:t xml:space="preserve"> часов</w:t>
      </w:r>
      <w:r w:rsidR="007B2528" w:rsidRPr="00373641">
        <w:rPr>
          <w:rFonts w:ascii="Times New Roman" w:eastAsia="Times New Roman" w:hAnsi="Times New Roman" w:cs="Times New Roman"/>
          <w:color w:val="auto"/>
          <w:sz w:val="21"/>
          <w:highlight w:val="lightGray"/>
        </w:rPr>
        <w:t xml:space="preserve">, </w:t>
      </w:r>
      <w:r w:rsidR="00AC1803">
        <w:rPr>
          <w:rFonts w:ascii="Times New Roman" w:eastAsia="Times New Roman" w:hAnsi="Times New Roman" w:cs="Times New Roman"/>
          <w:color w:val="auto"/>
          <w:sz w:val="21"/>
          <w:highlight w:val="lightGray"/>
          <w:lang w:val="kk-KZ"/>
        </w:rPr>
        <w:t>22</w:t>
      </w:r>
      <w:r w:rsidR="005A67BC" w:rsidRPr="00373641">
        <w:rPr>
          <w:rFonts w:ascii="Times New Roman" w:eastAsia="Times New Roman" w:hAnsi="Times New Roman" w:cs="Times New Roman"/>
          <w:color w:val="auto"/>
          <w:sz w:val="21"/>
          <w:highlight w:val="lightGray"/>
        </w:rPr>
        <w:t xml:space="preserve"> </w:t>
      </w:r>
      <w:r w:rsidR="00265375" w:rsidRPr="00373641">
        <w:rPr>
          <w:rFonts w:ascii="Times New Roman" w:eastAsia="Times New Roman" w:hAnsi="Times New Roman" w:cs="Times New Roman"/>
          <w:color w:val="auto"/>
          <w:sz w:val="21"/>
          <w:highlight w:val="lightGray"/>
          <w:lang w:val="kk-KZ"/>
        </w:rPr>
        <w:t>ма</w:t>
      </w:r>
      <w:r w:rsidR="00B153DE">
        <w:rPr>
          <w:rFonts w:ascii="Times New Roman" w:eastAsia="Times New Roman" w:hAnsi="Times New Roman" w:cs="Times New Roman"/>
          <w:color w:val="auto"/>
          <w:sz w:val="21"/>
          <w:highlight w:val="lightGray"/>
          <w:lang w:val="kk-KZ"/>
        </w:rPr>
        <w:t>я</w:t>
      </w:r>
      <w:r w:rsidR="00265375" w:rsidRPr="00373641">
        <w:rPr>
          <w:rFonts w:ascii="Times New Roman" w:eastAsia="Times New Roman" w:hAnsi="Times New Roman" w:cs="Times New Roman"/>
          <w:color w:val="auto"/>
          <w:sz w:val="21"/>
          <w:highlight w:val="lightGray"/>
          <w:lang w:val="kk-KZ"/>
        </w:rPr>
        <w:t xml:space="preserve"> </w:t>
      </w:r>
      <w:r w:rsidRPr="00373641">
        <w:rPr>
          <w:rFonts w:ascii="Times New Roman" w:eastAsia="Times New Roman" w:hAnsi="Times New Roman" w:cs="Times New Roman"/>
          <w:color w:val="auto"/>
          <w:sz w:val="21"/>
          <w:highlight w:val="lightGray"/>
        </w:rPr>
        <w:t>202</w:t>
      </w:r>
      <w:r w:rsidR="001F56A8" w:rsidRPr="00373641">
        <w:rPr>
          <w:rFonts w:ascii="Times New Roman" w:eastAsia="Times New Roman" w:hAnsi="Times New Roman" w:cs="Times New Roman"/>
          <w:color w:val="auto"/>
          <w:sz w:val="21"/>
          <w:highlight w:val="lightGray"/>
          <w:lang w:val="kk-KZ"/>
        </w:rPr>
        <w:t>3</w:t>
      </w:r>
      <w:r w:rsidRPr="00373641">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Костанайская обл., г.Лисаковск,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14:paraId="6A3B6069"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14:paraId="02EE9D53"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14:paraId="17163253" w14:textId="5BE58342"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w:t>
      </w:r>
      <w:r w:rsidR="007B2528" w:rsidRPr="00373641">
        <w:rPr>
          <w:rFonts w:ascii="Times New Roman" w:eastAsia="Times New Roman" w:hAnsi="Times New Roman" w:cs="Times New Roman"/>
          <w:color w:val="auto"/>
          <w:sz w:val="21"/>
          <w:highlight w:val="lightGray"/>
        </w:rPr>
        <w:t xml:space="preserve">до </w:t>
      </w:r>
      <w:r w:rsidR="00C132DC" w:rsidRPr="00373641">
        <w:rPr>
          <w:rFonts w:ascii="Times New Roman" w:eastAsia="Times New Roman" w:hAnsi="Times New Roman" w:cs="Times New Roman"/>
          <w:color w:val="auto"/>
          <w:sz w:val="21"/>
          <w:highlight w:val="lightGray"/>
        </w:rPr>
        <w:t>15</w:t>
      </w:r>
      <w:r w:rsidR="007B2528" w:rsidRPr="00373641">
        <w:rPr>
          <w:rFonts w:ascii="Times New Roman" w:eastAsia="Times New Roman" w:hAnsi="Times New Roman" w:cs="Times New Roman"/>
          <w:color w:val="auto"/>
          <w:sz w:val="21"/>
          <w:highlight w:val="lightGray"/>
        </w:rPr>
        <w:t xml:space="preserve"> часов, </w:t>
      </w:r>
      <w:r w:rsidR="00C132DC" w:rsidRPr="00373641">
        <w:rPr>
          <w:rFonts w:ascii="Times New Roman" w:eastAsia="Times New Roman" w:hAnsi="Times New Roman" w:cs="Times New Roman"/>
          <w:color w:val="auto"/>
          <w:sz w:val="21"/>
          <w:highlight w:val="lightGray"/>
        </w:rPr>
        <w:t>0</w:t>
      </w:r>
      <w:r w:rsidR="007B2528" w:rsidRPr="00373641">
        <w:rPr>
          <w:rFonts w:ascii="Times New Roman" w:eastAsia="Times New Roman" w:hAnsi="Times New Roman" w:cs="Times New Roman"/>
          <w:color w:val="auto"/>
          <w:sz w:val="21"/>
          <w:highlight w:val="lightGray"/>
        </w:rPr>
        <w:t xml:space="preserve">0 мин., </w:t>
      </w:r>
      <w:r w:rsidR="00AC1803">
        <w:rPr>
          <w:rFonts w:ascii="Times New Roman" w:eastAsia="Times New Roman" w:hAnsi="Times New Roman" w:cs="Times New Roman"/>
          <w:color w:val="auto"/>
          <w:sz w:val="21"/>
          <w:highlight w:val="lightGray"/>
          <w:lang w:val="kk-KZ"/>
        </w:rPr>
        <w:t>22</w:t>
      </w:r>
      <w:r w:rsidR="0094399E" w:rsidRPr="00373641">
        <w:rPr>
          <w:rFonts w:ascii="Times New Roman" w:eastAsia="Times New Roman" w:hAnsi="Times New Roman" w:cs="Times New Roman"/>
          <w:color w:val="auto"/>
          <w:sz w:val="21"/>
          <w:highlight w:val="lightGray"/>
        </w:rPr>
        <w:t xml:space="preserve"> </w:t>
      </w:r>
      <w:r w:rsidR="00B153DE">
        <w:rPr>
          <w:rFonts w:ascii="Times New Roman" w:eastAsia="Times New Roman" w:hAnsi="Times New Roman" w:cs="Times New Roman"/>
          <w:color w:val="auto"/>
          <w:sz w:val="21"/>
          <w:highlight w:val="lightGray"/>
          <w:lang w:val="kk-KZ"/>
        </w:rPr>
        <w:t xml:space="preserve">мая </w:t>
      </w:r>
      <w:r w:rsidRPr="00373641">
        <w:rPr>
          <w:rFonts w:ascii="Times New Roman" w:eastAsia="Times New Roman" w:hAnsi="Times New Roman" w:cs="Times New Roman"/>
          <w:color w:val="auto"/>
          <w:sz w:val="21"/>
          <w:highlight w:val="lightGray"/>
        </w:rPr>
        <w:t>202</w:t>
      </w:r>
      <w:r w:rsidR="0041457F" w:rsidRPr="00373641">
        <w:rPr>
          <w:rFonts w:ascii="Times New Roman" w:eastAsia="Times New Roman" w:hAnsi="Times New Roman" w:cs="Times New Roman"/>
          <w:color w:val="auto"/>
          <w:sz w:val="21"/>
          <w:highlight w:val="lightGray"/>
          <w:lang w:val="kk-KZ"/>
        </w:rPr>
        <w:t>3</w:t>
      </w:r>
      <w:r w:rsidRPr="00373641">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Костанайская обл., г.Лисаковск,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14:paraId="49956455" w14:textId="77777777"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14:paraId="0336FAFB"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F472A73" w14:textId="77777777" w:rsidR="001615C7" w:rsidRPr="0052788A" w:rsidRDefault="001615C7">
      <w:pPr>
        <w:ind w:firstLine="540"/>
        <w:jc w:val="both"/>
        <w:rPr>
          <w:rFonts w:ascii="Times New Roman" w:eastAsia="Calibri" w:hAnsi="Times New Roman" w:cs="Times New Roman"/>
          <w:color w:val="auto"/>
        </w:rPr>
      </w:pPr>
    </w:p>
    <w:p w14:paraId="1834719F"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14:paraId="2EF7A446" w14:textId="77777777" w:rsidR="001615C7" w:rsidRPr="0052788A" w:rsidRDefault="001615C7">
      <w:pPr>
        <w:jc w:val="center"/>
        <w:rPr>
          <w:rFonts w:ascii="Times New Roman" w:eastAsia="Calibri" w:hAnsi="Times New Roman" w:cs="Times New Roman"/>
          <w:color w:val="auto"/>
        </w:rPr>
      </w:pPr>
    </w:p>
    <w:p w14:paraId="11A2B42C" w14:textId="3D3F501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10.1.</w:t>
      </w:r>
      <w:r w:rsidR="0041457F" w:rsidRPr="0041457F">
        <w:rPr>
          <w:rFonts w:ascii="Times New Roman" w:eastAsia="Times New Roman" w:hAnsi="Times New Roman" w:cs="Times New Roman"/>
          <w:color w:val="auto"/>
          <w:sz w:val="21"/>
        </w:rPr>
        <w:t xml:space="preserve"> Тендерная комиссия осуществляет оценку и сопоставление тендерных заявок.</w:t>
      </w:r>
    </w:p>
    <w:p w14:paraId="29E6B2AF"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1261ADFB" w14:textId="13832AF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10.2</w:t>
      </w:r>
      <w:r w:rsidR="0041457F" w:rsidRPr="0041457F">
        <w:rPr>
          <w:rFonts w:ascii="Times New Roman" w:eastAsia="Times New Roman" w:hAnsi="Times New Roman" w:cs="Times New Roman"/>
          <w:color w:val="auto"/>
          <w:sz w:val="21"/>
        </w:rPr>
        <w:t>. Тендерная комиссия отклоняет тендерную заявку в целом или по лоту в случаях:</w:t>
      </w:r>
    </w:p>
    <w:p w14:paraId="485C37D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непредставления гарантийного обеспечения тендерной заявки в соответствии с требованиями настоящих Правил;</w:t>
      </w:r>
    </w:p>
    <w:p w14:paraId="14D651A0"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D0634E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72284A3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0EB4517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36A6E7B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6) непредставления технической спецификации в соответствии с требованиями настоящих Правил;</w:t>
      </w:r>
    </w:p>
    <w:p w14:paraId="3C1490B4"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7C0023D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C6B5F1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9) причастности к процедуре банкротства либо ликвидации;</w:t>
      </w:r>
    </w:p>
    <w:p w14:paraId="2E2B147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Pr="0041457F">
        <w:rPr>
          <w:rFonts w:ascii="Times New Roman" w:eastAsia="Times New Roman" w:hAnsi="Times New Roman" w:cs="Times New Roman"/>
          <w:color w:val="auto"/>
          <w:sz w:val="21"/>
        </w:rPr>
        <w:lastRenderedPageBreak/>
        <w:t>требованиям, предусмотренным главой 4 настоящих Правил;</w:t>
      </w:r>
    </w:p>
    <w:p w14:paraId="45BD451E"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09115D9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A409E48"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13) несоответствия требованиям пункта 10 настоящих Правил;</w:t>
      </w:r>
    </w:p>
    <w:p w14:paraId="1C0518FC"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14) установленных пунктами 15, 21 настоящих Правил;</w:t>
      </w:r>
    </w:p>
    <w:p w14:paraId="0A9C338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15) если тендерная заявка имеет более короткий срок действия, чем указано в условиях тендерной документации;</w:t>
      </w:r>
    </w:p>
    <w:p w14:paraId="25714318"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0527B807"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FCBA2E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223496B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несоответствия потенциального поставщика и (или) соисполнителя предъявляемым квалификационным требованиям;</w:t>
      </w:r>
    </w:p>
    <w:p w14:paraId="568793F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установления факта аффилированности в нарушение требований настоящих Правил.</w:t>
      </w:r>
    </w:p>
    <w:p w14:paraId="2A43891A" w14:textId="4C869666"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10.3</w:t>
      </w:r>
      <w:r w:rsidRPr="0041457F">
        <w:rPr>
          <w:rFonts w:ascii="Times New Roman" w:eastAsia="Times New Roman" w:hAnsi="Times New Roman" w:cs="Times New Roman"/>
          <w:color w:val="auto"/>
          <w:sz w:val="21"/>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7BEF6A48" w14:textId="6392E1BD"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10.4</w:t>
      </w:r>
      <w:r w:rsidRPr="0041457F">
        <w:rPr>
          <w:rFonts w:ascii="Times New Roman" w:eastAsia="Times New Roman" w:hAnsi="Times New Roman" w:cs="Times New Roman"/>
          <w:color w:val="auto"/>
          <w:sz w:val="2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2ACD4312" w14:textId="07856B95"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10.5</w:t>
      </w:r>
      <w:r w:rsidRPr="0041457F">
        <w:rPr>
          <w:rFonts w:ascii="Times New Roman" w:eastAsia="Times New Roman" w:hAnsi="Times New Roman" w:cs="Times New Roman"/>
          <w:color w:val="auto"/>
          <w:sz w:val="21"/>
        </w:rPr>
        <w:t>. Закуп способом тендера или его какой-либо лот признаются несостоявшимися по одному из следующих оснований:</w:t>
      </w:r>
    </w:p>
    <w:p w14:paraId="1F92C735"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отсутствие тендерных заявок;</w:t>
      </w:r>
    </w:p>
    <w:p w14:paraId="5CF1028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отклонение всех тендерных заявок потенциальных поставщиков.</w:t>
      </w:r>
    </w:p>
    <w:p w14:paraId="24FB2A26" w14:textId="32C71219"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085DEA">
        <w:rPr>
          <w:rFonts w:ascii="Times New Roman" w:eastAsia="Times New Roman" w:hAnsi="Times New Roman" w:cs="Times New Roman"/>
          <w:color w:val="auto"/>
          <w:sz w:val="21"/>
        </w:rPr>
        <w:t>0.6</w:t>
      </w:r>
      <w:r w:rsidRPr="0041457F">
        <w:rPr>
          <w:rFonts w:ascii="Times New Roman" w:eastAsia="Times New Roman" w:hAnsi="Times New Roman" w:cs="Times New Roman"/>
          <w:color w:val="auto"/>
          <w:sz w:val="2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528CA841"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1B00F4F3" w14:textId="77777777" w:rsidR="001615C7" w:rsidRPr="0052788A" w:rsidRDefault="001615C7">
      <w:pPr>
        <w:ind w:firstLine="300"/>
        <w:jc w:val="both"/>
        <w:rPr>
          <w:rFonts w:ascii="Times New Roman" w:eastAsia="Calibri" w:hAnsi="Times New Roman" w:cs="Times New Roman"/>
          <w:color w:val="auto"/>
        </w:rPr>
      </w:pPr>
    </w:p>
    <w:p w14:paraId="0EC1C727"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11. Протокол об итогах тендера</w:t>
      </w:r>
    </w:p>
    <w:p w14:paraId="3B01D179" w14:textId="77777777" w:rsidR="001615C7" w:rsidRPr="0052788A" w:rsidRDefault="001615C7">
      <w:pPr>
        <w:jc w:val="center"/>
        <w:rPr>
          <w:rFonts w:ascii="Times New Roman" w:eastAsia="Calibri" w:hAnsi="Times New Roman" w:cs="Times New Roman"/>
          <w:color w:val="auto"/>
        </w:rPr>
      </w:pPr>
    </w:p>
    <w:p w14:paraId="4FCDF28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ADE5AF8"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14:paraId="2F54B6D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14:paraId="5FF6E1F1"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14:paraId="1D46CF3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14:paraId="408843B4"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14:paraId="469A183F"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14:paraId="20A10A2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14:paraId="5D0EFE7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2343F61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9) если в результате тендера не определен победитель - основания принятия такого решения тендерной комиссией;</w:t>
      </w:r>
    </w:p>
    <w:p w14:paraId="01449D5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14:paraId="4053A81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 информация о привлечении экспертной комиссии.</w:t>
      </w:r>
    </w:p>
    <w:p w14:paraId="6463F2F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14:paraId="696BC72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14:paraId="66C47843" w14:textId="77777777" w:rsidR="001615C7" w:rsidRPr="0052788A" w:rsidRDefault="001615C7">
      <w:pPr>
        <w:ind w:firstLine="300"/>
        <w:jc w:val="both"/>
        <w:rPr>
          <w:rFonts w:ascii="Times New Roman" w:eastAsia="Calibri" w:hAnsi="Times New Roman" w:cs="Times New Roman"/>
          <w:color w:val="auto"/>
        </w:rPr>
      </w:pPr>
    </w:p>
    <w:p w14:paraId="1A4692A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14:paraId="20751B96" w14:textId="77777777" w:rsidR="001615C7" w:rsidRPr="0052788A" w:rsidRDefault="001615C7">
      <w:pPr>
        <w:jc w:val="center"/>
        <w:rPr>
          <w:rFonts w:ascii="Times New Roman" w:eastAsia="Calibri" w:hAnsi="Times New Roman" w:cs="Times New Roman"/>
          <w:color w:val="auto"/>
        </w:rPr>
      </w:pPr>
    </w:p>
    <w:p w14:paraId="20D1405E" w14:textId="0096F4FF" w:rsidR="0041457F" w:rsidRPr="0041457F" w:rsidRDefault="00085DEA" w:rsidP="0041457F">
      <w:pPr>
        <w:ind w:firstLine="85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12.1</w:t>
      </w:r>
      <w:r w:rsidR="0041457F" w:rsidRPr="0041457F">
        <w:rPr>
          <w:rFonts w:ascii="Times New Roman" w:eastAsia="Times New Roman" w:hAnsi="Times New Roman" w:cs="Times New Roman"/>
          <w:color w:val="auto"/>
          <w:sz w:val="21"/>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69F238D" w14:textId="2AE3CC00"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12.2</w:t>
      </w:r>
      <w:r w:rsidRPr="0041457F">
        <w:rPr>
          <w:rFonts w:ascii="Times New Roman" w:eastAsia="Times New Roman" w:hAnsi="Times New Roman" w:cs="Times New Roman"/>
          <w:color w:val="auto"/>
          <w:sz w:val="21"/>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223A40C" w14:textId="68F27EE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12.3</w:t>
      </w:r>
      <w:r w:rsidRPr="0041457F">
        <w:rPr>
          <w:rFonts w:ascii="Times New Roman" w:eastAsia="Times New Roman" w:hAnsi="Times New Roman" w:cs="Times New Roman"/>
          <w:color w:val="auto"/>
          <w:sz w:val="21"/>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C5959AB" w14:textId="06C2E6C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12.4</w:t>
      </w:r>
      <w:r w:rsidRPr="0041457F">
        <w:rPr>
          <w:rFonts w:ascii="Times New Roman" w:eastAsia="Times New Roman" w:hAnsi="Times New Roman" w:cs="Times New Roman"/>
          <w:color w:val="auto"/>
          <w:sz w:val="21"/>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6AD1D1F4" w14:textId="3B7C7A2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12.5</w:t>
      </w:r>
      <w:r w:rsidRPr="0041457F">
        <w:rPr>
          <w:rFonts w:ascii="Times New Roman" w:eastAsia="Times New Roman" w:hAnsi="Times New Roman" w:cs="Times New Roman"/>
          <w:color w:val="auto"/>
          <w:sz w:val="21"/>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0E707FDF" w14:textId="52D4639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12.6</w:t>
      </w:r>
      <w:r w:rsidRPr="0041457F">
        <w:rPr>
          <w:rFonts w:ascii="Times New Roman" w:eastAsia="Times New Roman" w:hAnsi="Times New Roman" w:cs="Times New Roman"/>
          <w:color w:val="auto"/>
          <w:sz w:val="21"/>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0CE635CD" w14:textId="7B179A3A"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12.7</w:t>
      </w:r>
      <w:r w:rsidRPr="0041457F">
        <w:rPr>
          <w:rFonts w:ascii="Times New Roman" w:eastAsia="Times New Roman" w:hAnsi="Times New Roman" w:cs="Times New Roman"/>
          <w:color w:val="auto"/>
          <w:sz w:val="21"/>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6AABE41"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по взаимному согласию сторон в части уменьшения цены на лекарственные средства и (или) медицинские изделия и, соответственно, цены договора;</w:t>
      </w:r>
    </w:p>
    <w:p w14:paraId="0F51BA14"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 взаимному согласию сторон в части уменьшения объема лекарственных средств и (или) медицинских изделий, фармацевтических услуг.</w:t>
      </w:r>
    </w:p>
    <w:p w14:paraId="4D5C4B7C" w14:textId="7116A69C"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12.8</w:t>
      </w:r>
      <w:r w:rsidRPr="0041457F">
        <w:rPr>
          <w:rFonts w:ascii="Times New Roman" w:eastAsia="Times New Roman" w:hAnsi="Times New Roman" w:cs="Times New Roman"/>
          <w:color w:val="auto"/>
          <w:sz w:val="21"/>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1EC19B2F" w14:textId="77777777" w:rsidR="001615C7" w:rsidRPr="0052788A" w:rsidRDefault="001615C7">
      <w:pPr>
        <w:ind w:firstLine="300"/>
        <w:jc w:val="both"/>
        <w:rPr>
          <w:rFonts w:ascii="Times New Roman" w:eastAsia="Calibri" w:hAnsi="Times New Roman" w:cs="Times New Roman"/>
          <w:color w:val="auto"/>
        </w:rPr>
      </w:pPr>
    </w:p>
    <w:p w14:paraId="046B0CF4"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14:paraId="19DCACEF" w14:textId="77777777" w:rsidR="001615C7" w:rsidRPr="0052788A" w:rsidRDefault="001615C7">
      <w:pPr>
        <w:jc w:val="center"/>
        <w:rPr>
          <w:rFonts w:ascii="Times New Roman" w:eastAsia="Calibri" w:hAnsi="Times New Roman" w:cs="Times New Roman"/>
          <w:color w:val="auto"/>
        </w:rPr>
      </w:pPr>
    </w:p>
    <w:p w14:paraId="41E2FA75"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14:paraId="3BAF25BC" w14:textId="77777777"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14:paraId="49475EDC" w14:textId="04BA8C97"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w:t>
      </w:r>
      <w:proofErr w:type="gramStart"/>
      <w:r w:rsidRPr="0052788A">
        <w:rPr>
          <w:rFonts w:ascii="Times New Roman" w:eastAsia="Times New Roman" w:hAnsi="Times New Roman" w:cs="Times New Roman"/>
          <w:color w:val="auto"/>
          <w:sz w:val="21"/>
        </w:rPr>
        <w:t>гарантии  согласно</w:t>
      </w:r>
      <w:proofErr w:type="gramEnd"/>
      <w:r w:rsidRPr="0052788A">
        <w:rPr>
          <w:rFonts w:ascii="Times New Roman" w:eastAsia="Times New Roman" w:hAnsi="Times New Roman" w:cs="Times New Roman"/>
          <w:color w:val="auto"/>
          <w:sz w:val="21"/>
        </w:rPr>
        <w:t xml:space="preserve"> </w:t>
      </w:r>
      <w:r w:rsidRPr="00C132DC">
        <w:rPr>
          <w:rFonts w:ascii="Times New Roman" w:eastAsia="Times New Roman" w:hAnsi="Times New Roman" w:cs="Times New Roman"/>
          <w:color w:val="auto"/>
          <w:sz w:val="21"/>
        </w:rPr>
        <w:t xml:space="preserve">приложению </w:t>
      </w:r>
      <w:r w:rsidRPr="0052788A">
        <w:rPr>
          <w:rFonts w:ascii="Times New Roman" w:eastAsia="Times New Roman" w:hAnsi="Times New Roman" w:cs="Times New Roman"/>
          <w:color w:val="auto"/>
          <w:sz w:val="21"/>
        </w:rPr>
        <w:t>тендерной документации.</w:t>
      </w:r>
    </w:p>
    <w:p w14:paraId="520EF54A" w14:textId="77777777"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t xml:space="preserve">БИН </w:t>
      </w:r>
      <w:r w:rsidR="00C132DC" w:rsidRPr="002B5AFF">
        <w:rPr>
          <w:rFonts w:ascii="Times New Roman" w:eastAsia="Times New Roman" w:hAnsi="Times New Roman" w:cs="Times New Roman"/>
          <w:color w:val="auto"/>
          <w:sz w:val="21"/>
        </w:rPr>
        <w:t xml:space="preserve">960340000455, БИК HSBKKZKX, ИИК </w:t>
      </w:r>
      <w:hyperlink r:id="rId9" w:history="1">
        <w:r w:rsidR="0094399E" w:rsidRPr="0094399E">
          <w:rPr>
            <w:rFonts w:ascii="Times New Roman" w:eastAsia="Times New Roman" w:hAnsi="Times New Roman" w:cs="Times New Roman"/>
            <w:color w:val="auto"/>
            <w:sz w:val="21"/>
          </w:rPr>
          <w:t>KZ976017221000000125</w:t>
        </w:r>
      </w:hyperlink>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14:paraId="22E4E9C8"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14:paraId="42E9659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13.2 Обеспечение исполнения договора не вносится в случае, если сумма договора не превышает двухтысячекратный размер месячного расчетного показателя на соответствующий финансовый год.</w:t>
      </w:r>
    </w:p>
    <w:p w14:paraId="0EEB13B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14:paraId="6B6046B8" w14:textId="77777777"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6785E89E" w14:textId="77777777"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14:paraId="71689CDB" w14:textId="68F3328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14</w:t>
      </w:r>
      <w:r w:rsidR="004B411A">
        <w:rPr>
          <w:rFonts w:ascii="Times New Roman" w:eastAsia="Times New Roman" w:hAnsi="Times New Roman" w:cs="Times New Roman"/>
          <w:color w:val="auto"/>
          <w:sz w:val="21"/>
        </w:rPr>
        <w:t>.1</w:t>
      </w:r>
      <w:r w:rsidRPr="0041457F">
        <w:rPr>
          <w:rFonts w:ascii="Times New Roman" w:eastAsia="Times New Roman" w:hAnsi="Times New Roman" w:cs="Times New Roman"/>
          <w:color w:val="auto"/>
          <w:sz w:val="2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5566B67" w14:textId="0FDD65C2"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w:t>
      </w:r>
      <w:r w:rsidR="004B411A">
        <w:rPr>
          <w:rFonts w:ascii="Times New Roman" w:eastAsia="Times New Roman" w:hAnsi="Times New Roman" w:cs="Times New Roman"/>
          <w:color w:val="auto"/>
          <w:sz w:val="21"/>
        </w:rPr>
        <w:t>14.2</w:t>
      </w:r>
      <w:r w:rsidRPr="0041457F">
        <w:rPr>
          <w:rFonts w:ascii="Times New Roman" w:eastAsia="Times New Roman" w:hAnsi="Times New Roman" w:cs="Times New Roman"/>
          <w:color w:val="auto"/>
          <w:sz w:val="2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F633358" w14:textId="60977A5A"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14.3</w:t>
      </w:r>
      <w:r w:rsidRPr="0041457F">
        <w:rPr>
          <w:rFonts w:ascii="Times New Roman" w:eastAsia="Times New Roman" w:hAnsi="Times New Roman" w:cs="Times New Roman"/>
          <w:color w:val="auto"/>
          <w:sz w:val="21"/>
        </w:rPr>
        <w:t>. Статус отечественного товаропроизводителя потенциального поставщика при проведении закупа подтверждается следующими документами:</w:t>
      </w:r>
    </w:p>
    <w:p w14:paraId="4BB5AA82"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135B1AA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 регистрационным удостоверением на лекарственное средство или медицинское изделие, выданным в соответствии с положениями </w:t>
      </w:r>
      <w:hyperlink r:id="rId10" w:anchor="z5" w:history="1">
        <w:r w:rsidRPr="0041457F">
          <w:rPr>
            <w:rFonts w:ascii="Times New Roman" w:eastAsia="Times New Roman" w:hAnsi="Times New Roman" w:cs="Times New Roman"/>
            <w:color w:val="auto"/>
            <w:sz w:val="21"/>
          </w:rPr>
          <w:t>Кодекса</w:t>
        </w:r>
      </w:hyperlink>
      <w:r w:rsidRPr="0041457F">
        <w:rPr>
          <w:rFonts w:ascii="Times New Roman" w:eastAsia="Times New Roman" w:hAnsi="Times New Roman" w:cs="Times New Roman"/>
          <w:color w:val="auto"/>
          <w:sz w:val="21"/>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291AB2A4"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004410FA" w14:textId="76939603"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14.4</w:t>
      </w:r>
      <w:r w:rsidRPr="0041457F">
        <w:rPr>
          <w:rFonts w:ascii="Times New Roman" w:eastAsia="Times New Roman" w:hAnsi="Times New Roman" w:cs="Times New Roman"/>
          <w:color w:val="auto"/>
          <w:sz w:val="21"/>
        </w:rPr>
        <w:t>. Статус потенциального поставщика-производителя государств-членов ЕАЭС подтверждается следующими документами:</w:t>
      </w:r>
    </w:p>
    <w:p w14:paraId="4E4C00A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w:t>
      </w:r>
    </w:p>
    <w:p w14:paraId="54C25C4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 регистрационным удостоверением, соответствующим </w:t>
      </w:r>
      <w:hyperlink r:id="rId11" w:anchor="z7" w:history="1">
        <w:r w:rsidRPr="0041457F">
          <w:rPr>
            <w:rFonts w:ascii="Times New Roman" w:eastAsia="Times New Roman" w:hAnsi="Times New Roman" w:cs="Times New Roman"/>
            <w:color w:val="auto"/>
            <w:sz w:val="21"/>
          </w:rPr>
          <w:t>Правилам</w:t>
        </w:r>
      </w:hyperlink>
      <w:r w:rsidRPr="0041457F">
        <w:rPr>
          <w:rFonts w:ascii="Times New Roman" w:eastAsia="Times New Roman" w:hAnsi="Times New Roman" w:cs="Times New Roman"/>
          <w:color w:val="auto"/>
          <w:sz w:val="21"/>
        </w:rPr>
        <w:t xml:space="preserve"> регистрации и экспертизы ЕАЭС (согласно решениям Совета Евразийской экономической комиссии от 3 ноября 2016 года № 78 и от 12 февраля 2016 года № 46)</w:t>
      </w:r>
    </w:p>
    <w:p w14:paraId="6F4069A9" w14:textId="77777777" w:rsidR="001615C7" w:rsidRPr="0052788A" w:rsidRDefault="001615C7">
      <w:pPr>
        <w:jc w:val="center"/>
        <w:rPr>
          <w:rFonts w:ascii="Times New Roman" w:eastAsia="Times New Roman" w:hAnsi="Times New Roman" w:cs="Times New Roman"/>
          <w:b/>
          <w:color w:val="auto"/>
          <w:sz w:val="21"/>
        </w:rPr>
      </w:pPr>
    </w:p>
    <w:p w14:paraId="15226186"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14:paraId="6303FF29" w14:textId="77777777" w:rsidR="001615C7" w:rsidRPr="0052788A" w:rsidRDefault="001615C7">
      <w:pPr>
        <w:jc w:val="center"/>
        <w:rPr>
          <w:rFonts w:ascii="Times New Roman" w:eastAsia="Calibri" w:hAnsi="Times New Roman" w:cs="Times New Roman"/>
          <w:color w:val="auto"/>
        </w:rPr>
      </w:pPr>
    </w:p>
    <w:p w14:paraId="05E3773E" w14:textId="30E6C34B" w:rsidR="0041457F" w:rsidRPr="0041457F" w:rsidRDefault="0041457F" w:rsidP="0041457F">
      <w:pPr>
        <w:ind w:firstLine="540"/>
        <w:jc w:val="both"/>
        <w:rPr>
          <w:rFonts w:ascii="Times New Roman" w:eastAsia="Times New Roman" w:hAnsi="Times New Roman" w:cs="Times New Roman"/>
          <w:color w:val="auto"/>
          <w:sz w:val="21"/>
        </w:rPr>
      </w:pPr>
      <w:bookmarkStart w:id="3" w:name="z164"/>
      <w:bookmarkEnd w:id="3"/>
      <w:r w:rsidRPr="0041457F">
        <w:rPr>
          <w:rFonts w:ascii="Times New Roman" w:eastAsia="Times New Roman" w:hAnsi="Times New Roman" w:cs="Times New Roman"/>
          <w:color w:val="auto"/>
          <w:sz w:val="21"/>
        </w:rPr>
        <w:t>1</w:t>
      </w:r>
      <w:r w:rsidR="004B411A">
        <w:rPr>
          <w:rFonts w:ascii="Times New Roman" w:eastAsia="Times New Roman" w:hAnsi="Times New Roman" w:cs="Times New Roman"/>
          <w:color w:val="auto"/>
          <w:sz w:val="21"/>
        </w:rPr>
        <w:t>5.1</w:t>
      </w:r>
      <w:r w:rsidRPr="0041457F">
        <w:rPr>
          <w:rFonts w:ascii="Times New Roman" w:eastAsia="Times New Roman" w:hAnsi="Times New Roman" w:cs="Times New Roman"/>
          <w:color w:val="auto"/>
          <w:sz w:val="21"/>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02624C4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0144570"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74B89BC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надлежащей аптечной практики (GPP) при закупе фармацевтических услуг.</w:t>
      </w:r>
    </w:p>
    <w:p w14:paraId="693CF3B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Для получения преимущества на заключение договора закупа или договора поставки к заявке:</w:t>
      </w:r>
    </w:p>
    <w:p w14:paraId="625E85D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5F40E164"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5713AF30"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2934B9ED"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20. Если в закупе по лоту участвует только один потенциальный поставщик, представивший заявку, соответствующую условиям объявления или приглашения на </w:t>
      </w:r>
      <w:r w:rsidRPr="0041457F">
        <w:rPr>
          <w:rFonts w:ascii="Times New Roman" w:eastAsia="Times New Roman" w:hAnsi="Times New Roman" w:cs="Times New Roman"/>
          <w:color w:val="auto"/>
          <w:sz w:val="21"/>
        </w:rPr>
        <w:lastRenderedPageBreak/>
        <w:t>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66CD8BBE" w14:textId="43D4E1FF"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15.2</w:t>
      </w: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7676DF4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14:paraId="52EC5BDF" w14:textId="77777777"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508D53ED"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14:paraId="58D983BD" w14:textId="77777777" w:rsidR="001615C7" w:rsidRPr="0052788A" w:rsidRDefault="001615C7">
      <w:pPr>
        <w:jc w:val="center"/>
        <w:rPr>
          <w:rFonts w:ascii="Times New Roman" w:eastAsia="Calibri" w:hAnsi="Times New Roman" w:cs="Times New Roman"/>
          <w:color w:val="auto"/>
        </w:rPr>
      </w:pPr>
    </w:p>
    <w:p w14:paraId="2B9FBE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14:paraId="2A6C7F1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14:paraId="1F53510C"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14:paraId="5A58F0BB" w14:textId="77777777"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14:paraId="211818B1"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14:paraId="3478013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14:paraId="7AD3565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14:paraId="18A3829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14:paraId="53D5F655" w14:textId="77777777"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14:paraId="5257F10C" w14:textId="77777777"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14:paraId="1E1A3AF5" w14:textId="1401CF0E" w:rsidR="00456E6D" w:rsidRPr="00373641" w:rsidRDefault="00456E6D" w:rsidP="00456E6D">
      <w:pPr>
        <w:jc w:val="right"/>
        <w:rPr>
          <w:rFonts w:ascii="Times New Roman" w:hAnsi="Times New Roman" w:cs="Times New Roman"/>
          <w:b/>
          <w:sz w:val="20"/>
          <w:szCs w:val="20"/>
        </w:rPr>
      </w:pPr>
      <w:r w:rsidRPr="00373641">
        <w:rPr>
          <w:rFonts w:ascii="Times New Roman" w:hAnsi="Times New Roman" w:cs="Times New Roman"/>
          <w:b/>
          <w:sz w:val="20"/>
          <w:szCs w:val="20"/>
        </w:rPr>
        <w:lastRenderedPageBreak/>
        <w:t>Приложение 1</w:t>
      </w:r>
    </w:p>
    <w:p w14:paraId="6F549042" w14:textId="77777777" w:rsidR="00456E6D" w:rsidRPr="00373641" w:rsidRDefault="00456E6D" w:rsidP="00456E6D">
      <w:pPr>
        <w:jc w:val="right"/>
        <w:rPr>
          <w:rFonts w:ascii="Times New Roman" w:hAnsi="Times New Roman" w:cs="Times New Roman"/>
          <w:b/>
          <w:sz w:val="20"/>
          <w:szCs w:val="20"/>
        </w:rPr>
      </w:pPr>
      <w:r w:rsidRPr="00373641">
        <w:rPr>
          <w:rFonts w:ascii="Times New Roman" w:hAnsi="Times New Roman" w:cs="Times New Roman"/>
          <w:b/>
          <w:sz w:val="20"/>
          <w:szCs w:val="20"/>
        </w:rPr>
        <w:t xml:space="preserve"> к тендерной документации </w:t>
      </w:r>
    </w:p>
    <w:p w14:paraId="1A2F2A37" w14:textId="77777777" w:rsidR="00456E6D" w:rsidRPr="00373641" w:rsidRDefault="00456E6D" w:rsidP="00456E6D">
      <w:pPr>
        <w:jc w:val="center"/>
        <w:rPr>
          <w:rFonts w:ascii="Times New Roman" w:hAnsi="Times New Roman" w:cs="Times New Roman"/>
          <w:b/>
          <w:sz w:val="20"/>
          <w:szCs w:val="20"/>
        </w:rPr>
      </w:pPr>
    </w:p>
    <w:p w14:paraId="1E734BBC" w14:textId="77777777" w:rsidR="00456E6D" w:rsidRPr="00373641" w:rsidRDefault="00456E6D" w:rsidP="00456E6D">
      <w:pPr>
        <w:jc w:val="center"/>
        <w:rPr>
          <w:rFonts w:ascii="Times New Roman" w:hAnsi="Times New Roman" w:cs="Times New Roman"/>
          <w:b/>
          <w:sz w:val="20"/>
          <w:szCs w:val="20"/>
        </w:rPr>
      </w:pPr>
      <w:r w:rsidRPr="00373641">
        <w:rPr>
          <w:rFonts w:ascii="Times New Roman" w:hAnsi="Times New Roman" w:cs="Times New Roman"/>
          <w:b/>
          <w:sz w:val="20"/>
          <w:szCs w:val="20"/>
        </w:rPr>
        <w:t>Перечень закупаемых товаров</w:t>
      </w:r>
    </w:p>
    <w:p w14:paraId="482D3746" w14:textId="77777777" w:rsidR="00456E6D" w:rsidRPr="00373641" w:rsidRDefault="00456E6D" w:rsidP="00456E6D">
      <w:pPr>
        <w:jc w:val="center"/>
        <w:rPr>
          <w:rFonts w:ascii="Times New Roman" w:hAnsi="Times New Roman" w:cs="Times New Roman"/>
          <w:b/>
          <w:sz w:val="20"/>
          <w:szCs w:val="20"/>
        </w:rPr>
      </w:pPr>
      <w:r w:rsidRPr="00373641">
        <w:rPr>
          <w:rFonts w:ascii="Times New Roman" w:hAnsi="Times New Roman" w:cs="Times New Roman"/>
          <w:b/>
          <w:sz w:val="20"/>
          <w:szCs w:val="20"/>
        </w:rPr>
        <w:t>тендер по закупу медицинских изделий</w:t>
      </w:r>
      <w:r w:rsidRPr="00373641">
        <w:rPr>
          <w:rFonts w:ascii="Times New Roman" w:hAnsi="Times New Roman" w:cs="Times New Roman"/>
          <w:b/>
          <w:sz w:val="20"/>
          <w:szCs w:val="20"/>
          <w:lang w:val="kk-KZ"/>
        </w:rPr>
        <w:t xml:space="preserve"> (</w:t>
      </w:r>
      <w:r w:rsidRPr="00373641">
        <w:rPr>
          <w:rFonts w:ascii="Times New Roman" w:hAnsi="Times New Roman" w:cs="Times New Roman"/>
          <w:b/>
          <w:sz w:val="20"/>
          <w:szCs w:val="20"/>
        </w:rPr>
        <w:t>медицинская техника).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752"/>
        <w:gridCol w:w="2976"/>
        <w:gridCol w:w="1276"/>
        <w:gridCol w:w="708"/>
        <w:gridCol w:w="1418"/>
        <w:gridCol w:w="2409"/>
        <w:gridCol w:w="2267"/>
        <w:gridCol w:w="992"/>
        <w:gridCol w:w="1680"/>
      </w:tblGrid>
      <w:tr w:rsidR="00456E6D" w:rsidRPr="00373641" w14:paraId="04E16B88" w14:textId="77777777" w:rsidTr="00456E6D">
        <w:trPr>
          <w:trHeight w:val="1169"/>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9AE5951"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N лота</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0A52696"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Наименование заказчика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C5F7C5"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F3202"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EE5C2D"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32873"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Условия поставки (в соответствии с ИНКОТЕРМС 2000)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43B898"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Срок поставки товаров (дней со дня вступления в слу договора о закупках)</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50D5984"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Место поставки товаров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FDC91"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Размер авансового платежа,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2D88B0"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Сумма, выделенная для закупок способом тендера, тенге</w:t>
            </w:r>
          </w:p>
        </w:tc>
      </w:tr>
      <w:tr w:rsidR="00456E6D" w:rsidRPr="00373641" w14:paraId="6AC3238C" w14:textId="77777777" w:rsidTr="00456E6D">
        <w:trPr>
          <w:trHeight w:val="240"/>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6E6FE99"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6C21B45"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9D25F9"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67755"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CC25B"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0C08"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EF42C1"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E0DAA1"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301746"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9</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EF9A888"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10</w:t>
            </w:r>
          </w:p>
        </w:tc>
      </w:tr>
      <w:tr w:rsidR="00B153DE" w:rsidRPr="00373641" w14:paraId="3B129AAC" w14:textId="77777777" w:rsidTr="00B153DE">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B37B043" w14:textId="77777777" w:rsidR="00B153DE" w:rsidRPr="00373641" w:rsidRDefault="00B153DE" w:rsidP="00B153DE">
            <w:pPr>
              <w:jc w:val="center"/>
              <w:rPr>
                <w:rFonts w:ascii="Times New Roman" w:hAnsi="Times New Roman" w:cs="Times New Roman"/>
                <w:sz w:val="20"/>
                <w:szCs w:val="20"/>
              </w:rPr>
            </w:pPr>
            <w:r w:rsidRPr="00373641">
              <w:rPr>
                <w:rFonts w:ascii="Times New Roman" w:hAnsi="Times New Roman" w:cs="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271E498" w14:textId="57FBB580" w:rsidR="00B153DE" w:rsidRPr="00373641" w:rsidRDefault="00B153DE" w:rsidP="00B153DE">
            <w:pPr>
              <w:jc w:val="center"/>
              <w:rPr>
                <w:rFonts w:ascii="Times New Roman" w:hAnsi="Times New Roman" w:cs="Times New Roman"/>
                <w:color w:val="auto"/>
                <w:sz w:val="20"/>
                <w:szCs w:val="20"/>
              </w:rPr>
            </w:pPr>
            <w:r w:rsidRPr="00373641">
              <w:rPr>
                <w:rFonts w:ascii="Times New Roman" w:hAnsi="Times New Roman" w:cs="Times New Roman"/>
                <w:sz w:val="20"/>
                <w:szCs w:val="20"/>
              </w:rPr>
              <w:t>КГП «Лисаковская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vAlign w:val="center"/>
          </w:tcPr>
          <w:p w14:paraId="665B3E0F" w14:textId="4706912D" w:rsidR="00B153DE" w:rsidRPr="000C4091" w:rsidRDefault="000C4091" w:rsidP="00B153DE">
            <w:pPr>
              <w:autoSpaceDE w:val="0"/>
              <w:autoSpaceDN w:val="0"/>
              <w:adjustRightInd w:val="0"/>
              <w:jc w:val="center"/>
              <w:rPr>
                <w:rFonts w:ascii="Times New Roman" w:hAnsi="Times New Roman" w:cs="Times New Roman"/>
                <w:sz w:val="20"/>
                <w:szCs w:val="20"/>
                <w:lang w:val="kk-KZ"/>
              </w:rPr>
            </w:pPr>
            <w:r>
              <w:rPr>
                <w:rFonts w:ascii="Times New Roman" w:hAnsi="Times New Roman" w:cs="Times New Roman"/>
                <w:sz w:val="20"/>
                <w:szCs w:val="20"/>
                <w:lang w:val="kk-KZ"/>
              </w:rPr>
              <w:t>Лор-комбайн</w:t>
            </w:r>
          </w:p>
        </w:tc>
        <w:tc>
          <w:tcPr>
            <w:tcW w:w="1276" w:type="dxa"/>
            <w:tcBorders>
              <w:top w:val="single" w:sz="4" w:space="0" w:color="auto"/>
              <w:left w:val="single" w:sz="4" w:space="0" w:color="auto"/>
              <w:bottom w:val="single" w:sz="4" w:space="0" w:color="auto"/>
              <w:right w:val="single" w:sz="4" w:space="0" w:color="auto"/>
            </w:tcBorders>
            <w:vAlign w:val="center"/>
          </w:tcPr>
          <w:p w14:paraId="5568B10C" w14:textId="4DCE5636" w:rsidR="00B153DE" w:rsidRPr="00373641" w:rsidRDefault="00B153DE" w:rsidP="00B153DE">
            <w:pPr>
              <w:jc w:val="center"/>
              <w:rPr>
                <w:rFonts w:ascii="Times New Roman" w:hAnsi="Times New Roman" w:cs="Times New Roman"/>
                <w:sz w:val="20"/>
                <w:szCs w:val="20"/>
              </w:rPr>
            </w:pPr>
            <w:r>
              <w:rPr>
                <w:rFonts w:ascii="Times New Roman" w:hAnsi="Times New Roman" w:cs="Times New Roman"/>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14:paraId="2C5D03E9" w14:textId="2544DC21" w:rsidR="00B153DE" w:rsidRPr="000C4091" w:rsidRDefault="000C4091" w:rsidP="00B153DE">
            <w:pPr>
              <w:jc w:val="center"/>
              <w:outlineLvl w:val="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BC05D" w14:textId="77777777" w:rsidR="00B153DE" w:rsidRPr="00373641" w:rsidRDefault="00B153DE" w:rsidP="00B153DE">
            <w:pPr>
              <w:jc w:val="center"/>
              <w:rPr>
                <w:rFonts w:ascii="Times New Roman" w:hAnsi="Times New Roman" w:cs="Times New Roman"/>
                <w:color w:val="auto"/>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BF6489" w14:textId="422AF202" w:rsidR="00B153DE" w:rsidRPr="00373641" w:rsidRDefault="000C4091" w:rsidP="00B153DE">
            <w:pPr>
              <w:jc w:val="center"/>
              <w:rPr>
                <w:rFonts w:ascii="Times New Roman" w:hAnsi="Times New Roman" w:cs="Times New Roman"/>
                <w:sz w:val="20"/>
                <w:szCs w:val="20"/>
              </w:rPr>
            </w:pPr>
            <w:r>
              <w:rPr>
                <w:rFonts w:ascii="Times New Roman" w:hAnsi="Times New Roman" w:cs="Times New Roman"/>
                <w:sz w:val="20"/>
                <w:szCs w:val="20"/>
                <w:lang w:val="kk-KZ"/>
              </w:rPr>
              <w:t>90</w:t>
            </w:r>
            <w:r w:rsidR="008C11DF">
              <w:rPr>
                <w:rFonts w:ascii="Times New Roman" w:hAnsi="Times New Roman" w:cs="Times New Roman"/>
                <w:sz w:val="20"/>
                <w:szCs w:val="20"/>
              </w:rPr>
              <w:t xml:space="preserve"> календарных дней</w:t>
            </w:r>
          </w:p>
        </w:tc>
        <w:tc>
          <w:tcPr>
            <w:tcW w:w="2267" w:type="dxa"/>
            <w:tcBorders>
              <w:top w:val="single" w:sz="4" w:space="0" w:color="auto"/>
              <w:left w:val="single" w:sz="4" w:space="0" w:color="auto"/>
              <w:bottom w:val="single" w:sz="4" w:space="0" w:color="auto"/>
              <w:right w:val="single" w:sz="4" w:space="0" w:color="auto"/>
            </w:tcBorders>
            <w:hideMark/>
          </w:tcPr>
          <w:p w14:paraId="0880B0D1" w14:textId="3868F710" w:rsidR="00B153DE" w:rsidRPr="00373641" w:rsidRDefault="00B153DE" w:rsidP="00B153DE">
            <w:pPr>
              <w:jc w:val="center"/>
              <w:rPr>
                <w:rFonts w:ascii="Times New Roman" w:hAnsi="Times New Roman" w:cs="Times New Roman"/>
                <w:sz w:val="20"/>
                <w:szCs w:val="20"/>
              </w:rPr>
            </w:pPr>
            <w:r w:rsidRPr="00373641">
              <w:rPr>
                <w:rFonts w:ascii="Times New Roman" w:hAnsi="Times New Roman" w:cs="Times New Roman"/>
                <w:sz w:val="20"/>
                <w:szCs w:val="20"/>
              </w:rPr>
              <w:t>КГП «Лисаковская городская больница» УЗаКО, Костанайская область, город Лисаковск, Больничный городок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0BFB9F" w14:textId="423D00FE" w:rsidR="00B153DE" w:rsidRPr="00EB2605" w:rsidRDefault="00EB2605" w:rsidP="00B153DE">
            <w:pPr>
              <w:jc w:val="center"/>
              <w:rPr>
                <w:rFonts w:ascii="Times New Roman" w:hAnsi="Times New Roman" w:cs="Times New Roman"/>
                <w:sz w:val="20"/>
                <w:szCs w:val="20"/>
                <w:lang w:val="kk-KZ"/>
              </w:rPr>
            </w:pPr>
            <w:r>
              <w:rPr>
                <w:rFonts w:ascii="Times New Roman" w:hAnsi="Times New Roman" w:cs="Times New Roman"/>
                <w:sz w:val="20"/>
                <w:szCs w:val="20"/>
                <w:lang w:val="kk-KZ"/>
              </w:rPr>
              <w:t>30 %</w:t>
            </w:r>
          </w:p>
        </w:tc>
        <w:tc>
          <w:tcPr>
            <w:tcW w:w="1680" w:type="dxa"/>
            <w:tcBorders>
              <w:top w:val="single" w:sz="4" w:space="0" w:color="auto"/>
              <w:left w:val="single" w:sz="4" w:space="0" w:color="auto"/>
              <w:bottom w:val="single" w:sz="4" w:space="0" w:color="auto"/>
              <w:right w:val="single" w:sz="4" w:space="0" w:color="auto"/>
            </w:tcBorders>
            <w:vAlign w:val="center"/>
          </w:tcPr>
          <w:p w14:paraId="02C0D75C" w14:textId="4EBEDBC5" w:rsidR="00B153DE" w:rsidRPr="00373641" w:rsidRDefault="000C4091" w:rsidP="00B153DE">
            <w:pPr>
              <w:autoSpaceDE w:val="0"/>
              <w:autoSpaceDN w:val="0"/>
              <w:adjustRightInd w:val="0"/>
              <w:jc w:val="center"/>
              <w:rPr>
                <w:rFonts w:ascii="Times New Roman" w:hAnsi="Times New Roman" w:cs="Times New Roman"/>
                <w:sz w:val="20"/>
                <w:szCs w:val="20"/>
              </w:rPr>
            </w:pPr>
            <w:r w:rsidRPr="000C4091">
              <w:rPr>
                <w:rFonts w:ascii="Times New Roman" w:hAnsi="Times New Roman" w:cs="Times New Roman"/>
                <w:sz w:val="20"/>
                <w:szCs w:val="20"/>
              </w:rPr>
              <w:t>18861800</w:t>
            </w:r>
          </w:p>
        </w:tc>
      </w:tr>
    </w:tbl>
    <w:p w14:paraId="53C47F71" w14:textId="77777777" w:rsidR="00456E6D" w:rsidRPr="00373641" w:rsidRDefault="00456E6D" w:rsidP="00456E6D">
      <w:pPr>
        <w:jc w:val="both"/>
        <w:rPr>
          <w:rFonts w:ascii="Times New Roman" w:hAnsi="Times New Roman" w:cs="Times New Roman"/>
          <w:b/>
          <w:color w:val="auto"/>
          <w:sz w:val="20"/>
          <w:szCs w:val="20"/>
        </w:rPr>
      </w:pPr>
      <w:r w:rsidRPr="00373641">
        <w:rPr>
          <w:rFonts w:ascii="Times New Roman" w:hAnsi="Times New Roman" w:cs="Times New Roman"/>
          <w:b/>
          <w:sz w:val="20"/>
          <w:szCs w:val="20"/>
        </w:rPr>
        <w:t xml:space="preserve">     </w:t>
      </w:r>
    </w:p>
    <w:p w14:paraId="345A036B" w14:textId="77777777"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p>
    <w:p w14:paraId="7C41F2E3" w14:textId="77777777" w:rsidR="00456E6D" w:rsidRPr="00373641" w:rsidRDefault="00456E6D" w:rsidP="00456E6D">
      <w:pPr>
        <w:jc w:val="both"/>
        <w:rPr>
          <w:rFonts w:ascii="Times New Roman" w:hAnsi="Times New Roman" w:cs="Times New Roman"/>
          <w:b/>
          <w:sz w:val="20"/>
          <w:szCs w:val="20"/>
        </w:rPr>
      </w:pPr>
    </w:p>
    <w:p w14:paraId="090FF890" w14:textId="77777777"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t>И.о. главного врача</w:t>
      </w:r>
    </w:p>
    <w:p w14:paraId="44BF56CC" w14:textId="340C6CC8"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t>КГП «</w:t>
      </w:r>
      <w:r w:rsidR="00EB00BE" w:rsidRPr="00373641">
        <w:rPr>
          <w:rFonts w:ascii="Times New Roman" w:hAnsi="Times New Roman" w:cs="Times New Roman"/>
          <w:b/>
          <w:sz w:val="20"/>
          <w:szCs w:val="20"/>
        </w:rPr>
        <w:t>Лисаковская городская больница</w:t>
      </w:r>
      <w:r w:rsidRPr="00373641">
        <w:rPr>
          <w:rFonts w:ascii="Times New Roman" w:hAnsi="Times New Roman" w:cs="Times New Roman"/>
          <w:b/>
          <w:sz w:val="20"/>
          <w:szCs w:val="20"/>
        </w:rPr>
        <w:t>»</w:t>
      </w:r>
    </w:p>
    <w:p w14:paraId="7B71A992" w14:textId="73EF9B44"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r>
      <w:r w:rsidR="00EB00BE" w:rsidRPr="00373641">
        <w:rPr>
          <w:rFonts w:ascii="Times New Roman" w:hAnsi="Times New Roman" w:cs="Times New Roman"/>
          <w:b/>
          <w:sz w:val="20"/>
          <w:szCs w:val="20"/>
        </w:rPr>
        <w:t>Аленова К.К.</w:t>
      </w:r>
      <w:r w:rsidRPr="00373641">
        <w:rPr>
          <w:rFonts w:ascii="Times New Roman" w:hAnsi="Times New Roman" w:cs="Times New Roman"/>
          <w:b/>
          <w:sz w:val="20"/>
          <w:szCs w:val="20"/>
        </w:rPr>
        <w:t xml:space="preserve"> _____________________________</w:t>
      </w:r>
    </w:p>
    <w:p w14:paraId="6F4B6378" w14:textId="20E33EFC" w:rsidR="00EB00BE" w:rsidRDefault="00EB00BE">
      <w:pPr>
        <w:widowControl/>
        <w:rPr>
          <w:rFonts w:ascii="Times New Roman" w:hAnsi="Times New Roman" w:cs="Times New Roman"/>
          <w:spacing w:val="2"/>
          <w:sz w:val="24"/>
          <w:szCs w:val="18"/>
        </w:rPr>
      </w:pPr>
      <w:r>
        <w:rPr>
          <w:rFonts w:ascii="Times New Roman" w:hAnsi="Times New Roman" w:cs="Times New Roman"/>
          <w:spacing w:val="2"/>
          <w:sz w:val="24"/>
          <w:szCs w:val="18"/>
        </w:rPr>
        <w:br w:type="page"/>
      </w:r>
    </w:p>
    <w:p w14:paraId="545E13EB" w14:textId="275498FF" w:rsidR="00EB00BE" w:rsidRDefault="00EB00BE" w:rsidP="00EB00BE">
      <w:pPr>
        <w:jc w:val="center"/>
        <w:rPr>
          <w:rFonts w:ascii="Times New Roman" w:hAnsi="Times New Roman" w:cs="Times New Roman"/>
          <w:b/>
          <w:spacing w:val="2"/>
          <w:sz w:val="20"/>
          <w:szCs w:val="20"/>
        </w:rPr>
      </w:pPr>
      <w:r w:rsidRPr="0012035C">
        <w:rPr>
          <w:rFonts w:ascii="Times New Roman" w:hAnsi="Times New Roman" w:cs="Times New Roman"/>
          <w:b/>
          <w:spacing w:val="2"/>
          <w:sz w:val="20"/>
          <w:szCs w:val="20"/>
        </w:rPr>
        <w:lastRenderedPageBreak/>
        <w:t>Техническая спецификация по лоту № 1</w:t>
      </w:r>
    </w:p>
    <w:p w14:paraId="182A7A17" w14:textId="77777777" w:rsidR="00704889" w:rsidRPr="00704889" w:rsidRDefault="00704889" w:rsidP="00704889">
      <w:pPr>
        <w:jc w:val="right"/>
        <w:rPr>
          <w:rFonts w:ascii="Times New Roman" w:eastAsia="Times New Roman" w:hAnsi="Times New Roman" w:cs="Times New Roman"/>
          <w:b/>
          <w:bCs/>
          <w:color w:val="auto"/>
          <w:sz w:val="20"/>
          <w:szCs w:val="20"/>
        </w:rPr>
      </w:pP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r w:rsidRPr="00704889">
        <w:rPr>
          <w:rFonts w:ascii="Times New Roman" w:eastAsia="Times New Roman" w:hAnsi="Times New Roman" w:cs="Times New Roman"/>
          <w:b/>
          <w:bCs/>
          <w:color w:val="auto"/>
          <w:sz w:val="20"/>
          <w:szCs w:val="20"/>
        </w:rPr>
        <w:tab/>
      </w:r>
    </w:p>
    <w:tbl>
      <w:tblPr>
        <w:tblW w:w="152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532"/>
        <w:gridCol w:w="567"/>
        <w:gridCol w:w="2832"/>
        <w:gridCol w:w="4674"/>
        <w:gridCol w:w="1842"/>
        <w:gridCol w:w="121"/>
      </w:tblGrid>
      <w:tr w:rsidR="00704889" w:rsidRPr="00704889" w14:paraId="5EF2BD31" w14:textId="77777777" w:rsidTr="002B6F92">
        <w:trPr>
          <w:gridAfter w:val="1"/>
          <w:wAfter w:w="118" w:type="dxa"/>
          <w:trHeight w:val="409"/>
          <w:jc w:val="right"/>
        </w:trPr>
        <w:tc>
          <w:tcPr>
            <w:tcW w:w="710" w:type="dxa"/>
            <w:tcBorders>
              <w:top w:val="single" w:sz="4" w:space="0" w:color="auto"/>
              <w:left w:val="single" w:sz="4" w:space="0" w:color="auto"/>
              <w:bottom w:val="single" w:sz="4" w:space="0" w:color="auto"/>
              <w:right w:val="single" w:sz="4" w:space="0" w:color="auto"/>
            </w:tcBorders>
            <w:vAlign w:val="center"/>
            <w:hideMark/>
          </w:tcPr>
          <w:p w14:paraId="309A78BB" w14:textId="77777777" w:rsidR="00704889" w:rsidRPr="00704889" w:rsidRDefault="00704889">
            <w:pPr>
              <w:spacing w:line="256" w:lineRule="auto"/>
              <w:ind w:left="-108"/>
              <w:jc w:val="center"/>
              <w:rPr>
                <w:rFonts w:ascii="Times New Roman" w:eastAsia="Arial Unicode MS" w:hAnsi="Times New Roman" w:cs="Times New Roman"/>
                <w:b/>
                <w:sz w:val="20"/>
                <w:szCs w:val="20"/>
                <w:lang w:eastAsia="en-US"/>
              </w:rPr>
            </w:pPr>
            <w:r w:rsidRPr="00704889">
              <w:rPr>
                <w:rFonts w:ascii="Times New Roman" w:hAnsi="Times New Roman" w:cs="Times New Roman"/>
                <w:b/>
                <w:sz w:val="20"/>
                <w:szCs w:val="20"/>
                <w:lang w:eastAsia="en-US"/>
              </w:rPr>
              <w:t>№ п/п</w:t>
            </w:r>
          </w:p>
        </w:tc>
        <w:tc>
          <w:tcPr>
            <w:tcW w:w="4533" w:type="dxa"/>
            <w:tcBorders>
              <w:top w:val="single" w:sz="4" w:space="0" w:color="auto"/>
              <w:left w:val="single" w:sz="4" w:space="0" w:color="auto"/>
              <w:bottom w:val="single" w:sz="4" w:space="0" w:color="auto"/>
              <w:right w:val="single" w:sz="4" w:space="0" w:color="auto"/>
            </w:tcBorders>
            <w:vAlign w:val="center"/>
            <w:hideMark/>
          </w:tcPr>
          <w:p w14:paraId="31167680"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Критерии</w:t>
            </w:r>
          </w:p>
        </w:tc>
        <w:tc>
          <w:tcPr>
            <w:tcW w:w="9917" w:type="dxa"/>
            <w:gridSpan w:val="4"/>
            <w:tcBorders>
              <w:top w:val="single" w:sz="4" w:space="0" w:color="auto"/>
              <w:left w:val="single" w:sz="4" w:space="0" w:color="auto"/>
              <w:bottom w:val="single" w:sz="4" w:space="0" w:color="auto"/>
              <w:right w:val="single" w:sz="4" w:space="0" w:color="auto"/>
            </w:tcBorders>
            <w:vAlign w:val="center"/>
            <w:hideMark/>
          </w:tcPr>
          <w:p w14:paraId="45CCDACD"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Описание</w:t>
            </w:r>
          </w:p>
        </w:tc>
      </w:tr>
      <w:tr w:rsidR="00704889" w:rsidRPr="00704889" w14:paraId="41E5E563" w14:textId="77777777" w:rsidTr="002B6F92">
        <w:trPr>
          <w:gridAfter w:val="1"/>
          <w:wAfter w:w="118" w:type="dxa"/>
          <w:trHeight w:val="470"/>
          <w:jc w:val="right"/>
        </w:trPr>
        <w:tc>
          <w:tcPr>
            <w:tcW w:w="710" w:type="dxa"/>
            <w:tcBorders>
              <w:top w:val="single" w:sz="4" w:space="0" w:color="auto"/>
              <w:left w:val="single" w:sz="4" w:space="0" w:color="auto"/>
              <w:bottom w:val="single" w:sz="4" w:space="0" w:color="auto"/>
              <w:right w:val="single" w:sz="4" w:space="0" w:color="auto"/>
            </w:tcBorders>
            <w:vAlign w:val="center"/>
            <w:hideMark/>
          </w:tcPr>
          <w:p w14:paraId="2150EF06"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1</w:t>
            </w:r>
          </w:p>
        </w:tc>
        <w:tc>
          <w:tcPr>
            <w:tcW w:w="4533" w:type="dxa"/>
            <w:tcBorders>
              <w:top w:val="single" w:sz="4" w:space="0" w:color="auto"/>
              <w:left w:val="single" w:sz="4" w:space="0" w:color="auto"/>
              <w:bottom w:val="single" w:sz="4" w:space="0" w:color="auto"/>
              <w:right w:val="single" w:sz="4" w:space="0" w:color="auto"/>
            </w:tcBorders>
            <w:vAlign w:val="center"/>
            <w:hideMark/>
          </w:tcPr>
          <w:p w14:paraId="38EE7413" w14:textId="77777777" w:rsidR="00704889" w:rsidRPr="00704889" w:rsidRDefault="00704889">
            <w:pPr>
              <w:spacing w:line="256" w:lineRule="auto"/>
              <w:jc w:val="both"/>
              <w:textAlignment w:val="baseline"/>
              <w:rPr>
                <w:rFonts w:ascii="Times New Roman" w:eastAsia="Times New Roman" w:hAnsi="Times New Roman" w:cs="Times New Roman"/>
                <w:color w:val="auto"/>
                <w:sz w:val="20"/>
                <w:szCs w:val="20"/>
                <w:lang w:eastAsia="en-US"/>
              </w:rPr>
            </w:pPr>
            <w:r w:rsidRPr="00704889">
              <w:rPr>
                <w:rFonts w:ascii="Times New Roman" w:eastAsia="Times New Roman" w:hAnsi="Times New Roman" w:cs="Times New Roman"/>
                <w:b/>
                <w:bCs/>
                <w:color w:val="auto"/>
                <w:sz w:val="20"/>
                <w:szCs w:val="20"/>
                <w:bdr w:val="none" w:sz="0" w:space="0" w:color="auto" w:frame="1"/>
                <w:lang w:eastAsia="en-US"/>
              </w:rPr>
              <w:t>Наименование медицинской техники</w:t>
            </w:r>
          </w:p>
          <w:p w14:paraId="2EE7CDE7" w14:textId="77777777" w:rsidR="00704889" w:rsidRPr="00704889" w:rsidRDefault="00704889">
            <w:pPr>
              <w:spacing w:line="256" w:lineRule="auto"/>
              <w:ind w:right="-108"/>
              <w:rPr>
                <w:rFonts w:ascii="Times New Roman" w:eastAsia="Arial Unicode MS" w:hAnsi="Times New Roman" w:cs="Times New Roman"/>
                <w:b/>
                <w:i/>
                <w:sz w:val="20"/>
                <w:szCs w:val="20"/>
                <w:lang w:eastAsia="en-US"/>
              </w:rPr>
            </w:pPr>
            <w:r w:rsidRPr="00704889">
              <w:rPr>
                <w:rFonts w:ascii="Times New Roman" w:eastAsia="Times New Roman" w:hAnsi="Times New Roman" w:cs="Times New Roman"/>
                <w:i/>
                <w:iCs/>
                <w:color w:val="auto"/>
                <w:sz w:val="20"/>
                <w:szCs w:val="20"/>
                <w:bdr w:val="none" w:sz="0" w:space="0" w:color="auto" w:frame="1"/>
                <w:lang w:eastAsia="en-US"/>
              </w:rPr>
              <w:t>(в соответствии с государственным реестром медицинских изделий с указанием модели, наименования производителя, страны)</w:t>
            </w:r>
          </w:p>
        </w:tc>
        <w:tc>
          <w:tcPr>
            <w:tcW w:w="9917" w:type="dxa"/>
            <w:gridSpan w:val="4"/>
            <w:tcBorders>
              <w:top w:val="single" w:sz="4" w:space="0" w:color="auto"/>
              <w:left w:val="single" w:sz="4" w:space="0" w:color="auto"/>
              <w:bottom w:val="single" w:sz="4" w:space="0" w:color="auto"/>
              <w:right w:val="single" w:sz="4" w:space="0" w:color="auto"/>
            </w:tcBorders>
          </w:tcPr>
          <w:p w14:paraId="0DD2D7F6" w14:textId="77777777" w:rsidR="00704889" w:rsidRPr="00704889" w:rsidRDefault="00704889">
            <w:pPr>
              <w:autoSpaceDE w:val="0"/>
              <w:autoSpaceDN w:val="0"/>
              <w:adjustRightInd w:val="0"/>
              <w:spacing w:before="30" w:line="256" w:lineRule="auto"/>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 xml:space="preserve">Лор-комбайн </w:t>
            </w:r>
          </w:p>
          <w:p w14:paraId="6CB39EF4" w14:textId="77777777" w:rsidR="00704889" w:rsidRPr="00704889" w:rsidRDefault="00704889">
            <w:pPr>
              <w:autoSpaceDE w:val="0"/>
              <w:autoSpaceDN w:val="0"/>
              <w:adjustRightInd w:val="0"/>
              <w:spacing w:before="30" w:line="256" w:lineRule="auto"/>
              <w:rPr>
                <w:rFonts w:ascii="Times New Roman" w:hAnsi="Times New Roman" w:cs="Times New Roman"/>
                <w:sz w:val="20"/>
                <w:szCs w:val="20"/>
                <w:lang w:eastAsia="en-US"/>
              </w:rPr>
            </w:pPr>
          </w:p>
        </w:tc>
      </w:tr>
      <w:tr w:rsidR="00704889" w:rsidRPr="00704889" w14:paraId="4C391D2C" w14:textId="77777777" w:rsidTr="002B6F92">
        <w:trPr>
          <w:gridAfter w:val="1"/>
          <w:wAfter w:w="118" w:type="dxa"/>
          <w:trHeight w:val="611"/>
          <w:jc w:val="right"/>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2B9DCC6D"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2</w:t>
            </w:r>
          </w:p>
        </w:tc>
        <w:tc>
          <w:tcPr>
            <w:tcW w:w="4533" w:type="dxa"/>
            <w:vMerge w:val="restart"/>
            <w:tcBorders>
              <w:top w:val="single" w:sz="4" w:space="0" w:color="auto"/>
              <w:left w:val="single" w:sz="4" w:space="0" w:color="auto"/>
              <w:bottom w:val="single" w:sz="4" w:space="0" w:color="auto"/>
              <w:right w:val="single" w:sz="4" w:space="0" w:color="auto"/>
            </w:tcBorders>
            <w:vAlign w:val="center"/>
            <w:hideMark/>
          </w:tcPr>
          <w:p w14:paraId="5FB833AF" w14:textId="77777777" w:rsidR="00704889" w:rsidRPr="00704889" w:rsidRDefault="00704889">
            <w:pPr>
              <w:spacing w:line="256" w:lineRule="auto"/>
              <w:ind w:right="-108"/>
              <w:rPr>
                <w:rFonts w:ascii="Times New Roman" w:hAnsi="Times New Roman" w:cs="Times New Roman"/>
                <w:b/>
                <w:sz w:val="20"/>
                <w:szCs w:val="20"/>
                <w:lang w:val="en-US" w:eastAsia="en-US"/>
              </w:rPr>
            </w:pPr>
            <w:r w:rsidRPr="00704889">
              <w:rPr>
                <w:rFonts w:ascii="Times New Roman" w:hAnsi="Times New Roman" w:cs="Times New Roman"/>
                <w:b/>
                <w:sz w:val="20"/>
                <w:szCs w:val="20"/>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A3A25B" w14:textId="77777777" w:rsidR="00704889" w:rsidRPr="00704889" w:rsidRDefault="00704889">
            <w:pPr>
              <w:spacing w:line="256" w:lineRule="auto"/>
              <w:jc w:val="center"/>
              <w:rPr>
                <w:rFonts w:ascii="Times New Roman" w:hAnsi="Times New Roman" w:cs="Times New Roman"/>
                <w:i/>
                <w:sz w:val="20"/>
                <w:szCs w:val="20"/>
                <w:lang w:eastAsia="en-US"/>
              </w:rPr>
            </w:pPr>
            <w:r w:rsidRPr="00704889">
              <w:rPr>
                <w:rFonts w:ascii="Times New Roman" w:hAnsi="Times New Roman" w:cs="Times New Roman"/>
                <w:i/>
                <w:sz w:val="20"/>
                <w:szCs w:val="20"/>
                <w:lang w:eastAsia="en-US"/>
              </w:rPr>
              <w:t>№</w:t>
            </w:r>
          </w:p>
          <w:p w14:paraId="78985878" w14:textId="77777777" w:rsidR="00704889" w:rsidRPr="00704889" w:rsidRDefault="00704889">
            <w:pPr>
              <w:spacing w:line="256" w:lineRule="auto"/>
              <w:jc w:val="center"/>
              <w:rPr>
                <w:rFonts w:ascii="Times New Roman" w:hAnsi="Times New Roman" w:cs="Times New Roman"/>
                <w:i/>
                <w:sz w:val="20"/>
                <w:szCs w:val="20"/>
                <w:lang w:eastAsia="en-US"/>
              </w:rPr>
            </w:pPr>
            <w:r w:rsidRPr="00704889">
              <w:rPr>
                <w:rFonts w:ascii="Times New Roman" w:hAnsi="Times New Roman" w:cs="Times New Roman"/>
                <w:i/>
                <w:sz w:val="20"/>
                <w:szCs w:val="20"/>
                <w:lang w:eastAsia="en-US"/>
              </w:rPr>
              <w:t>п/п</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786E484" w14:textId="77777777" w:rsidR="00704889" w:rsidRPr="00704889" w:rsidRDefault="00704889">
            <w:pPr>
              <w:spacing w:line="256" w:lineRule="auto"/>
              <w:ind w:left="-97" w:right="-86"/>
              <w:jc w:val="center"/>
              <w:rPr>
                <w:rFonts w:ascii="Times New Roman" w:hAnsi="Times New Roman" w:cs="Times New Roman"/>
                <w:i/>
                <w:sz w:val="20"/>
                <w:szCs w:val="20"/>
                <w:lang w:eastAsia="en-US"/>
              </w:rPr>
            </w:pPr>
            <w:r w:rsidRPr="00704889">
              <w:rPr>
                <w:rFonts w:ascii="Times New Roman" w:hAnsi="Times New Roman" w:cs="Times New Roman"/>
                <w:i/>
                <w:iCs/>
                <w:sz w:val="20"/>
                <w:szCs w:val="20"/>
                <w:lang w:eastAsia="en-US"/>
              </w:rPr>
              <w:t>Наименование комплектующего к медицинской технике (в соответствии с государственным реестром медицинских изделий)</w:t>
            </w:r>
          </w:p>
        </w:tc>
        <w:tc>
          <w:tcPr>
            <w:tcW w:w="4675" w:type="dxa"/>
            <w:tcBorders>
              <w:top w:val="single" w:sz="4" w:space="0" w:color="auto"/>
              <w:left w:val="single" w:sz="4" w:space="0" w:color="auto"/>
              <w:bottom w:val="single" w:sz="4" w:space="0" w:color="auto"/>
              <w:right w:val="single" w:sz="4" w:space="0" w:color="auto"/>
            </w:tcBorders>
            <w:vAlign w:val="center"/>
            <w:hideMark/>
          </w:tcPr>
          <w:p w14:paraId="5CF9453D" w14:textId="77777777" w:rsidR="00704889" w:rsidRPr="00704889" w:rsidRDefault="00704889">
            <w:pPr>
              <w:spacing w:line="256" w:lineRule="auto"/>
              <w:ind w:left="-97" w:right="-86"/>
              <w:jc w:val="center"/>
              <w:rPr>
                <w:rFonts w:ascii="Times New Roman" w:hAnsi="Times New Roman" w:cs="Times New Roman"/>
                <w:i/>
                <w:sz w:val="20"/>
                <w:szCs w:val="20"/>
                <w:lang w:eastAsia="en-US"/>
              </w:rPr>
            </w:pPr>
            <w:r w:rsidRPr="00704889">
              <w:rPr>
                <w:rFonts w:ascii="Times New Roman" w:hAnsi="Times New Roman" w:cs="Times New Roman"/>
                <w:i/>
                <w:iCs/>
                <w:sz w:val="20"/>
                <w:szCs w:val="20"/>
                <w:lang w:eastAsia="en-US"/>
              </w:rPr>
              <w:t>Модель и (или) марка, каталожный номер, краткая техническая характеристика комплектующего к медицинской технике</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E21238" w14:textId="77777777" w:rsidR="00704889" w:rsidRPr="00704889" w:rsidRDefault="00704889">
            <w:pPr>
              <w:spacing w:line="256" w:lineRule="auto"/>
              <w:jc w:val="center"/>
              <w:rPr>
                <w:rFonts w:ascii="Times New Roman" w:hAnsi="Times New Roman" w:cs="Times New Roman"/>
                <w:i/>
                <w:sz w:val="20"/>
                <w:szCs w:val="20"/>
                <w:lang w:eastAsia="en-US"/>
              </w:rPr>
            </w:pPr>
            <w:r w:rsidRPr="00704889">
              <w:rPr>
                <w:rFonts w:ascii="Times New Roman" w:hAnsi="Times New Roman" w:cs="Times New Roman"/>
                <w:i/>
                <w:sz w:val="20"/>
                <w:szCs w:val="20"/>
                <w:lang w:eastAsia="en-US"/>
              </w:rPr>
              <w:t>Требуемое количество</w:t>
            </w:r>
          </w:p>
          <w:p w14:paraId="38E1DF1D" w14:textId="77777777" w:rsidR="00704889" w:rsidRPr="00704889" w:rsidRDefault="00704889">
            <w:pPr>
              <w:spacing w:line="256" w:lineRule="auto"/>
              <w:ind w:left="-97" w:right="-86"/>
              <w:jc w:val="center"/>
              <w:rPr>
                <w:rFonts w:ascii="Times New Roman" w:hAnsi="Times New Roman" w:cs="Times New Roman"/>
                <w:i/>
                <w:sz w:val="20"/>
                <w:szCs w:val="20"/>
                <w:lang w:eastAsia="en-US"/>
              </w:rPr>
            </w:pPr>
            <w:r w:rsidRPr="00704889">
              <w:rPr>
                <w:rFonts w:ascii="Times New Roman" w:hAnsi="Times New Roman" w:cs="Times New Roman"/>
                <w:i/>
                <w:sz w:val="20"/>
                <w:szCs w:val="20"/>
                <w:lang w:eastAsia="en-US"/>
              </w:rPr>
              <w:t>(с указанием единицы измерения)</w:t>
            </w:r>
          </w:p>
        </w:tc>
      </w:tr>
      <w:tr w:rsidR="00704889" w:rsidRPr="00704889" w14:paraId="5E92C5F6"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620FF52"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7AEFBA90"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9917" w:type="dxa"/>
            <w:gridSpan w:val="4"/>
            <w:tcBorders>
              <w:top w:val="single" w:sz="4" w:space="0" w:color="auto"/>
              <w:left w:val="single" w:sz="4" w:space="0" w:color="auto"/>
              <w:bottom w:val="single" w:sz="4" w:space="0" w:color="auto"/>
              <w:right w:val="single" w:sz="4" w:space="0" w:color="auto"/>
            </w:tcBorders>
            <w:hideMark/>
          </w:tcPr>
          <w:p w14:paraId="59D514FB" w14:textId="77777777" w:rsidR="00704889" w:rsidRPr="00704889" w:rsidRDefault="00704889">
            <w:pPr>
              <w:spacing w:line="256" w:lineRule="auto"/>
              <w:rPr>
                <w:rFonts w:ascii="Times New Roman" w:hAnsi="Times New Roman" w:cs="Times New Roman"/>
                <w:i/>
                <w:sz w:val="20"/>
                <w:szCs w:val="20"/>
                <w:lang w:eastAsia="en-US"/>
              </w:rPr>
            </w:pPr>
            <w:r w:rsidRPr="00704889">
              <w:rPr>
                <w:rFonts w:ascii="Times New Roman" w:hAnsi="Times New Roman" w:cs="Times New Roman"/>
                <w:i/>
                <w:sz w:val="20"/>
                <w:szCs w:val="20"/>
                <w:lang w:eastAsia="en-US"/>
              </w:rPr>
              <w:t>Основные комплектующие</w:t>
            </w:r>
          </w:p>
        </w:tc>
      </w:tr>
      <w:tr w:rsidR="00704889" w:rsidRPr="00704889" w14:paraId="42680F18"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FC153F8"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76BF369E"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9F5053" w14:textId="77777777" w:rsidR="00704889" w:rsidRPr="00704889" w:rsidRDefault="00704889">
            <w:pPr>
              <w:rPr>
                <w:rFonts w:ascii="Times New Roman" w:hAnsi="Times New Roman" w:cs="Times New Roman"/>
                <w:i/>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AD93C9F" w14:textId="77777777" w:rsidR="00704889" w:rsidRPr="00704889" w:rsidRDefault="00704889">
            <w:pPr>
              <w:spacing w:line="256" w:lineRule="auto"/>
              <w:jc w:val="center"/>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 xml:space="preserve">ЛОР-комбайн </w:t>
            </w:r>
          </w:p>
        </w:tc>
        <w:tc>
          <w:tcPr>
            <w:tcW w:w="4675" w:type="dxa"/>
            <w:tcBorders>
              <w:top w:val="single" w:sz="4" w:space="0" w:color="auto"/>
              <w:left w:val="single" w:sz="4" w:space="0" w:color="auto"/>
              <w:bottom w:val="single" w:sz="4" w:space="0" w:color="auto"/>
              <w:right w:val="single" w:sz="4" w:space="0" w:color="auto"/>
            </w:tcBorders>
          </w:tcPr>
          <w:p w14:paraId="1AF769A5" w14:textId="77777777" w:rsidR="00704889" w:rsidRPr="00704889" w:rsidRDefault="00704889">
            <w:pPr>
              <w:spacing w:line="256" w:lineRule="auto"/>
              <w:rPr>
                <w:rFonts w:ascii="Times New Roman" w:hAnsi="Times New Roman" w:cs="Times New Roman"/>
                <w:b/>
                <w:sz w:val="20"/>
                <w:szCs w:val="20"/>
                <w:lang w:eastAsia="en-US"/>
              </w:rPr>
            </w:pPr>
          </w:p>
          <w:p w14:paraId="209C962A"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Мобильный ЛОР комбайн на колесиках.</w:t>
            </w:r>
          </w:p>
          <w:p w14:paraId="32399E14"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Имеет сенсорную панель управления </w:t>
            </w:r>
          </w:p>
          <w:p w14:paraId="6772306B" w14:textId="77777777" w:rsidR="00704889" w:rsidRPr="00704889" w:rsidRDefault="00704889">
            <w:pPr>
              <w:spacing w:line="256" w:lineRule="auto"/>
              <w:rPr>
                <w:rFonts w:ascii="Times New Roman" w:eastAsia="Malgun Gothic" w:hAnsi="Times New Roman" w:cs="Times New Roman"/>
                <w:sz w:val="20"/>
                <w:szCs w:val="20"/>
                <w:vertAlign w:val="superscript"/>
                <w:lang w:eastAsia="en-US"/>
              </w:rPr>
            </w:pPr>
            <w:r w:rsidRPr="00704889">
              <w:rPr>
                <w:rFonts w:ascii="Times New Roman" w:hAnsi="Times New Roman" w:cs="Times New Roman"/>
                <w:sz w:val="20"/>
                <w:szCs w:val="20"/>
                <w:lang w:eastAsia="en-US"/>
              </w:rPr>
              <w:t xml:space="preserve">Ирригационный компрессор: </w:t>
            </w:r>
            <w:r w:rsidRPr="00704889">
              <w:rPr>
                <w:rFonts w:ascii="Times New Roman" w:eastAsia="Malgun Gothic" w:hAnsi="Times New Roman" w:cs="Times New Roman"/>
                <w:sz w:val="20"/>
                <w:szCs w:val="20"/>
                <w:lang w:eastAsia="en-US"/>
              </w:rPr>
              <w:t>2,2 кгс/см</w:t>
            </w:r>
            <w:r w:rsidRPr="00704889">
              <w:rPr>
                <w:rFonts w:ascii="Times New Roman" w:eastAsia="Malgun Gothic" w:hAnsi="Times New Roman" w:cs="Times New Roman"/>
                <w:sz w:val="20"/>
                <w:szCs w:val="20"/>
                <w:vertAlign w:val="superscript"/>
                <w:lang w:eastAsia="en-US"/>
              </w:rPr>
              <w:t xml:space="preserve">2 </w:t>
            </w:r>
            <w:r w:rsidRPr="00704889">
              <w:rPr>
                <w:rFonts w:ascii="Times New Roman" w:eastAsia="Malgun Gothic" w:hAnsi="Times New Roman" w:cs="Times New Roman"/>
                <w:sz w:val="20"/>
                <w:szCs w:val="20"/>
                <w:lang w:eastAsia="en-US"/>
              </w:rPr>
              <w:t>± 0,7</w:t>
            </w:r>
            <w:r w:rsidRPr="00704889">
              <w:rPr>
                <w:rFonts w:ascii="Times New Roman" w:hAnsi="Times New Roman" w:cs="Times New Roman"/>
                <w:sz w:val="20"/>
                <w:szCs w:val="20"/>
                <w:lang w:eastAsia="en-US"/>
              </w:rPr>
              <w:t xml:space="preserve"> </w:t>
            </w:r>
            <w:r w:rsidRPr="00704889">
              <w:rPr>
                <w:rFonts w:ascii="Times New Roman" w:eastAsia="Malgun Gothic" w:hAnsi="Times New Roman" w:cs="Times New Roman"/>
                <w:sz w:val="20"/>
                <w:szCs w:val="20"/>
                <w:lang w:eastAsia="en-US"/>
              </w:rPr>
              <w:t>кгс/см</w:t>
            </w:r>
            <w:r w:rsidRPr="00704889">
              <w:rPr>
                <w:rFonts w:ascii="Times New Roman" w:eastAsia="Malgun Gothic" w:hAnsi="Times New Roman" w:cs="Times New Roman"/>
                <w:sz w:val="20"/>
                <w:szCs w:val="20"/>
                <w:vertAlign w:val="superscript"/>
                <w:lang w:eastAsia="en-US"/>
              </w:rPr>
              <w:t>2</w:t>
            </w:r>
          </w:p>
          <w:p w14:paraId="22B859D5" w14:textId="77777777" w:rsidR="00704889" w:rsidRPr="00704889" w:rsidRDefault="00704889">
            <w:pPr>
              <w:spacing w:line="256" w:lineRule="auto"/>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Аспирационный компрессор:</w:t>
            </w:r>
          </w:p>
          <w:p w14:paraId="155AF582" w14:textId="77777777" w:rsidR="00704889" w:rsidRPr="00704889" w:rsidRDefault="00704889">
            <w:pPr>
              <w:tabs>
                <w:tab w:val="center" w:pos="4677"/>
                <w:tab w:val="right" w:pos="9355"/>
              </w:tabs>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скорость всасывания не менее 100 мл/10 сек.</w:t>
            </w:r>
          </w:p>
          <w:p w14:paraId="5D892762" w14:textId="77777777" w:rsidR="00704889" w:rsidRPr="00704889" w:rsidRDefault="00704889">
            <w:pPr>
              <w:spacing w:line="256" w:lineRule="auto"/>
              <w:rPr>
                <w:rFonts w:ascii="Times New Roman" w:eastAsia="Malgun Gothic" w:hAnsi="Times New Roman" w:cs="Times New Roman"/>
                <w:sz w:val="20"/>
                <w:szCs w:val="20"/>
                <w:lang w:eastAsia="en-US"/>
              </w:rPr>
            </w:pPr>
            <w:r w:rsidRPr="00704889">
              <w:rPr>
                <w:rFonts w:ascii="Times New Roman" w:hAnsi="Times New Roman" w:cs="Times New Roman"/>
                <w:sz w:val="20"/>
                <w:szCs w:val="20"/>
                <w:lang w:eastAsia="en-US"/>
              </w:rPr>
              <w:t xml:space="preserve">- сила всасывания </w:t>
            </w:r>
            <w:r w:rsidRPr="00704889">
              <w:rPr>
                <w:rFonts w:ascii="Times New Roman" w:eastAsia="Malgun Gothic" w:hAnsi="Times New Roman" w:cs="Times New Roman"/>
                <w:sz w:val="20"/>
                <w:szCs w:val="20"/>
                <w:lang w:eastAsia="en-US"/>
              </w:rPr>
              <w:t>680 мм рт. ст.</w:t>
            </w:r>
          </w:p>
          <w:p w14:paraId="71B8CC6A" w14:textId="77777777" w:rsidR="00704889" w:rsidRPr="00704889" w:rsidRDefault="00704889">
            <w:pPr>
              <w:spacing w:line="256" w:lineRule="auto"/>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Держатель для жестких эндоскопов – не менее 2 шт.</w:t>
            </w:r>
          </w:p>
          <w:p w14:paraId="5986FB56"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Держатель для распыления ЛП с функцией подогрева – не менее 1 шт.</w:t>
            </w:r>
          </w:p>
          <w:p w14:paraId="2A6503C3"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Емкость, не менее 57 мм – не менее 2 шт.</w:t>
            </w:r>
          </w:p>
          <w:p w14:paraId="004E0A70"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Датчик переполнения – не менее 1 шт.</w:t>
            </w:r>
          </w:p>
          <w:p w14:paraId="4CF31FD0"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Встроенный манометр – не менее 1 шт.</w:t>
            </w:r>
          </w:p>
          <w:p w14:paraId="26184016"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Емкости медицинские, для хранения ЛП, материал – стекло – не менее 2 шт.</w:t>
            </w:r>
          </w:p>
          <w:p w14:paraId="0B5F65D6" w14:textId="77777777" w:rsidR="00704889" w:rsidRPr="00704889" w:rsidRDefault="00704889">
            <w:pPr>
              <w:spacing w:line="256" w:lineRule="auto"/>
              <w:rPr>
                <w:rFonts w:ascii="Times New Roman" w:eastAsia="Malgun Gothic" w:hAnsi="Times New Roman" w:cs="Times New Roman"/>
                <w:sz w:val="20"/>
                <w:szCs w:val="20"/>
                <w:lang w:eastAsia="en-US"/>
              </w:rPr>
            </w:pPr>
            <w:r w:rsidRPr="00704889">
              <w:rPr>
                <w:rFonts w:ascii="Times New Roman" w:hAnsi="Times New Roman" w:cs="Times New Roman"/>
                <w:sz w:val="20"/>
                <w:szCs w:val="20"/>
                <w:lang w:eastAsia="en-US"/>
              </w:rPr>
              <w:t xml:space="preserve">Габариты (Ш х Г х В): не более </w:t>
            </w:r>
            <w:r w:rsidRPr="00704889">
              <w:rPr>
                <w:rFonts w:ascii="Times New Roman" w:eastAsia="Malgun Gothic" w:hAnsi="Times New Roman" w:cs="Times New Roman"/>
                <w:sz w:val="20"/>
                <w:szCs w:val="20"/>
                <w:lang w:eastAsia="en-US"/>
              </w:rPr>
              <w:t>500 х 566 х 867 мм</w:t>
            </w:r>
          </w:p>
          <w:p w14:paraId="65D26E0C" w14:textId="77777777" w:rsidR="00704889" w:rsidRPr="00704889" w:rsidRDefault="00704889">
            <w:pPr>
              <w:spacing w:line="256" w:lineRule="auto"/>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Общий вес: не более 73 кг</w:t>
            </w:r>
          </w:p>
          <w:p w14:paraId="54D4C21C" w14:textId="77777777" w:rsidR="00704889" w:rsidRPr="00704889" w:rsidRDefault="00704889">
            <w:pPr>
              <w:spacing w:line="256" w:lineRule="auto"/>
              <w:rPr>
                <w:rFonts w:ascii="Times New Roman" w:eastAsia="Malgun Gothic" w:hAnsi="Times New Roman" w:cs="Times New Roman"/>
                <w:sz w:val="20"/>
                <w:szCs w:val="20"/>
                <w:lang w:eastAsia="en-US"/>
              </w:rPr>
            </w:pPr>
            <w:r w:rsidRPr="00704889">
              <w:rPr>
                <w:rFonts w:ascii="Times New Roman" w:hAnsi="Times New Roman" w:cs="Times New Roman"/>
                <w:sz w:val="20"/>
                <w:szCs w:val="20"/>
                <w:lang w:eastAsia="en-US"/>
              </w:rPr>
              <w:t xml:space="preserve">Потребляемая мощность: </w:t>
            </w:r>
            <w:r w:rsidRPr="00704889">
              <w:rPr>
                <w:rFonts w:ascii="Times New Roman" w:eastAsia="Malgun Gothic" w:hAnsi="Times New Roman" w:cs="Times New Roman"/>
                <w:sz w:val="20"/>
                <w:szCs w:val="20"/>
                <w:lang w:eastAsia="en-US"/>
              </w:rPr>
              <w:t>800 ВА</w:t>
            </w:r>
          </w:p>
          <w:p w14:paraId="0127A0C4" w14:textId="77777777" w:rsidR="00704889" w:rsidRPr="00704889" w:rsidRDefault="00704889">
            <w:pPr>
              <w:spacing w:line="256" w:lineRule="auto"/>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Требования к электропитанию: 220-230 В, 50/60 Гц</w:t>
            </w:r>
          </w:p>
          <w:p w14:paraId="684F2497"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Фонарь-ручка </w:t>
            </w:r>
            <w:r w:rsidRPr="00704889">
              <w:rPr>
                <w:rFonts w:ascii="Times New Roman" w:hAnsi="Times New Roman" w:cs="Times New Roman"/>
                <w:bCs/>
                <w:sz w:val="20"/>
                <w:szCs w:val="20"/>
                <w:lang w:eastAsia="en-US"/>
              </w:rPr>
              <w:t>1шт</w:t>
            </w:r>
            <w:r w:rsidRPr="00704889">
              <w:rPr>
                <w:rFonts w:ascii="Times New Roman" w:hAnsi="Times New Roman" w:cs="Times New Roman"/>
                <w:sz w:val="20"/>
                <w:szCs w:val="20"/>
                <w:lang w:eastAsia="en-US"/>
              </w:rPr>
              <w:t xml:space="preserve"> – наличие.</w:t>
            </w:r>
          </w:p>
          <w:p w14:paraId="3F3BA733"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Боковой лоток </w:t>
            </w:r>
            <w:r w:rsidRPr="00704889">
              <w:rPr>
                <w:rFonts w:ascii="Times New Roman" w:hAnsi="Times New Roman" w:cs="Times New Roman"/>
                <w:bCs/>
                <w:sz w:val="20"/>
                <w:szCs w:val="20"/>
                <w:lang w:eastAsia="en-US"/>
              </w:rPr>
              <w:t>1шт</w:t>
            </w:r>
            <w:r w:rsidRPr="00704889">
              <w:rPr>
                <w:rFonts w:ascii="Times New Roman" w:hAnsi="Times New Roman" w:cs="Times New Roman"/>
                <w:sz w:val="20"/>
                <w:szCs w:val="20"/>
                <w:lang w:eastAsia="en-US"/>
              </w:rPr>
              <w:t xml:space="preserve"> – наличие.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E8A1582"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комплект.</w:t>
            </w:r>
          </w:p>
        </w:tc>
      </w:tr>
      <w:tr w:rsidR="00704889" w:rsidRPr="00704889" w14:paraId="36FA5706"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D17D0BB"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05AF5494"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9917" w:type="dxa"/>
            <w:gridSpan w:val="4"/>
            <w:tcBorders>
              <w:top w:val="single" w:sz="4" w:space="0" w:color="auto"/>
              <w:left w:val="single" w:sz="4" w:space="0" w:color="auto"/>
              <w:bottom w:val="single" w:sz="4" w:space="0" w:color="auto"/>
              <w:right w:val="single" w:sz="4" w:space="0" w:color="auto"/>
            </w:tcBorders>
            <w:vAlign w:val="center"/>
            <w:hideMark/>
          </w:tcPr>
          <w:p w14:paraId="324C5F8C" w14:textId="77777777" w:rsidR="00704889" w:rsidRPr="00704889" w:rsidRDefault="00704889">
            <w:pPr>
              <w:spacing w:line="256" w:lineRule="auto"/>
              <w:rPr>
                <w:rFonts w:ascii="Times New Roman" w:hAnsi="Times New Roman" w:cs="Times New Roman"/>
                <w:i/>
                <w:sz w:val="20"/>
                <w:szCs w:val="20"/>
                <w:lang w:eastAsia="en-US"/>
              </w:rPr>
            </w:pPr>
            <w:r w:rsidRPr="00704889">
              <w:rPr>
                <w:rFonts w:ascii="Times New Roman" w:hAnsi="Times New Roman" w:cs="Times New Roman"/>
                <w:i/>
                <w:sz w:val="20"/>
                <w:szCs w:val="20"/>
                <w:lang w:eastAsia="en-US"/>
              </w:rPr>
              <w:t>Дополнительные комплектующие</w:t>
            </w:r>
          </w:p>
        </w:tc>
      </w:tr>
      <w:tr w:rsidR="00704889" w:rsidRPr="00704889" w14:paraId="0A71DFD2"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CE960DD"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6035D666"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C6EF846" w14:textId="77777777" w:rsidR="00704889" w:rsidRPr="00704889" w:rsidRDefault="00704889" w:rsidP="00704889">
            <w:pPr>
              <w:pStyle w:val="a9"/>
              <w:widowControl/>
              <w:numPr>
                <w:ilvl w:val="0"/>
                <w:numId w:val="17"/>
              </w:numPr>
              <w:ind w:left="357" w:hanging="357"/>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8375A84"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Емкость для аспирации</w:t>
            </w:r>
          </w:p>
        </w:tc>
        <w:tc>
          <w:tcPr>
            <w:tcW w:w="4675" w:type="dxa"/>
            <w:tcBorders>
              <w:top w:val="single" w:sz="4" w:space="0" w:color="auto"/>
              <w:left w:val="single" w:sz="4" w:space="0" w:color="auto"/>
              <w:bottom w:val="single" w:sz="4" w:space="0" w:color="auto"/>
              <w:right w:val="single" w:sz="4" w:space="0" w:color="auto"/>
            </w:tcBorders>
          </w:tcPr>
          <w:p w14:paraId="1E983F90" w14:textId="77777777" w:rsidR="00704889" w:rsidRPr="00704889" w:rsidRDefault="00704889">
            <w:pPr>
              <w:spacing w:line="256" w:lineRule="auto"/>
              <w:rPr>
                <w:rFonts w:ascii="Times New Roman" w:hAnsi="Times New Roman" w:cs="Times New Roman"/>
                <w:b/>
                <w:sz w:val="20"/>
                <w:szCs w:val="20"/>
                <w:lang w:val="en-US" w:eastAsia="en-US"/>
              </w:rPr>
            </w:pPr>
          </w:p>
          <w:p w14:paraId="51CB4756"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Накопительная емкость сборник для аспирации не более 3</w:t>
            </w:r>
            <w:r w:rsidRPr="00704889">
              <w:rPr>
                <w:rFonts w:ascii="Times New Roman" w:hAnsi="Times New Roman" w:cs="Times New Roman"/>
                <w:sz w:val="20"/>
                <w:szCs w:val="20"/>
                <w:lang w:val="en-US" w:eastAsia="en-US"/>
              </w:rPr>
              <w:t> </w:t>
            </w:r>
            <w:r w:rsidRPr="00704889">
              <w:rPr>
                <w:rFonts w:ascii="Times New Roman" w:hAnsi="Times New Roman" w:cs="Times New Roman"/>
                <w:sz w:val="20"/>
                <w:szCs w:val="20"/>
                <w:lang w:eastAsia="en-US"/>
              </w:rPr>
              <w:t xml:space="preserve">000 мл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7C87C7"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564A51F7"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DA43EF3"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310FCAF1"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5E95126"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22DAF13A"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Емкость</w:t>
            </w:r>
          </w:p>
        </w:tc>
        <w:tc>
          <w:tcPr>
            <w:tcW w:w="4675" w:type="dxa"/>
            <w:tcBorders>
              <w:top w:val="single" w:sz="4" w:space="0" w:color="auto"/>
              <w:left w:val="single" w:sz="4" w:space="0" w:color="auto"/>
              <w:bottom w:val="single" w:sz="4" w:space="0" w:color="auto"/>
              <w:right w:val="single" w:sz="4" w:space="0" w:color="auto"/>
            </w:tcBorders>
          </w:tcPr>
          <w:p w14:paraId="4465106B" w14:textId="77777777" w:rsidR="00704889" w:rsidRPr="00704889" w:rsidRDefault="00704889">
            <w:pPr>
              <w:spacing w:line="256" w:lineRule="auto"/>
              <w:rPr>
                <w:rFonts w:ascii="Times New Roman" w:hAnsi="Times New Roman" w:cs="Times New Roman"/>
                <w:sz w:val="20"/>
                <w:szCs w:val="20"/>
                <w:lang w:eastAsia="en-US"/>
              </w:rPr>
            </w:pPr>
          </w:p>
          <w:p w14:paraId="7433A43F"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Емкость для инструментария врача диаметром не более 83 мм </w:t>
            </w:r>
          </w:p>
          <w:p w14:paraId="7C30FABF" w14:textId="77777777" w:rsidR="00704889" w:rsidRPr="00704889" w:rsidRDefault="00704889">
            <w:pPr>
              <w:spacing w:line="256" w:lineRule="auto"/>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E1066F2" w14:textId="77777777" w:rsidR="00704889" w:rsidRPr="00704889" w:rsidRDefault="00704889">
            <w:pPr>
              <w:spacing w:line="256" w:lineRule="auto"/>
              <w:jc w:val="center"/>
              <w:rPr>
                <w:rFonts w:ascii="Times New Roman" w:hAnsi="Times New Roman" w:cs="Times New Roman"/>
                <w:sz w:val="20"/>
                <w:szCs w:val="20"/>
                <w:lang w:val="en-US" w:eastAsia="en-US"/>
              </w:rPr>
            </w:pPr>
            <w:r w:rsidRPr="00704889">
              <w:rPr>
                <w:rFonts w:ascii="Times New Roman" w:hAnsi="Times New Roman" w:cs="Times New Roman"/>
                <w:sz w:val="20"/>
                <w:szCs w:val="20"/>
                <w:lang w:val="en-US" w:eastAsia="en-US"/>
              </w:rPr>
              <w:t xml:space="preserve">1 </w:t>
            </w:r>
            <w:r w:rsidRPr="00704889">
              <w:rPr>
                <w:rFonts w:ascii="Times New Roman" w:hAnsi="Times New Roman" w:cs="Times New Roman"/>
                <w:sz w:val="20"/>
                <w:szCs w:val="20"/>
                <w:lang w:eastAsia="en-US"/>
              </w:rPr>
              <w:t>шт</w:t>
            </w:r>
            <w:r w:rsidRPr="00704889">
              <w:rPr>
                <w:rFonts w:ascii="Times New Roman" w:hAnsi="Times New Roman" w:cs="Times New Roman"/>
                <w:sz w:val="20"/>
                <w:szCs w:val="20"/>
                <w:lang w:val="en-US" w:eastAsia="en-US"/>
              </w:rPr>
              <w:t>.</w:t>
            </w:r>
          </w:p>
        </w:tc>
      </w:tr>
      <w:tr w:rsidR="00704889" w:rsidRPr="00704889" w14:paraId="377671FD"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C375AE7"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72A73884"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4300FAD"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2D60CBC"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Емкость</w:t>
            </w:r>
          </w:p>
        </w:tc>
        <w:tc>
          <w:tcPr>
            <w:tcW w:w="4675" w:type="dxa"/>
            <w:tcBorders>
              <w:top w:val="single" w:sz="4" w:space="0" w:color="auto"/>
              <w:left w:val="single" w:sz="4" w:space="0" w:color="auto"/>
              <w:bottom w:val="single" w:sz="4" w:space="0" w:color="auto"/>
              <w:right w:val="single" w:sz="4" w:space="0" w:color="auto"/>
            </w:tcBorders>
          </w:tcPr>
          <w:p w14:paraId="38B33435" w14:textId="77777777" w:rsidR="00704889" w:rsidRPr="00704889" w:rsidRDefault="00704889">
            <w:pPr>
              <w:spacing w:line="256" w:lineRule="auto"/>
              <w:rPr>
                <w:rFonts w:ascii="Times New Roman" w:hAnsi="Times New Roman" w:cs="Times New Roman"/>
                <w:sz w:val="20"/>
                <w:szCs w:val="20"/>
                <w:lang w:eastAsia="en-US"/>
              </w:rPr>
            </w:pPr>
          </w:p>
          <w:p w14:paraId="4DE699AA"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Емкость для инструментария врача диаметром не более 38 мм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A1E261" w14:textId="77777777" w:rsidR="00704889" w:rsidRPr="00704889" w:rsidRDefault="00704889">
            <w:pPr>
              <w:spacing w:line="256" w:lineRule="auto"/>
              <w:jc w:val="center"/>
              <w:rPr>
                <w:rFonts w:ascii="Times New Roman" w:hAnsi="Times New Roman" w:cs="Times New Roman"/>
                <w:sz w:val="20"/>
                <w:szCs w:val="20"/>
                <w:lang w:val="en-US" w:eastAsia="en-US"/>
              </w:rPr>
            </w:pPr>
            <w:r w:rsidRPr="00704889">
              <w:rPr>
                <w:rFonts w:ascii="Times New Roman" w:hAnsi="Times New Roman" w:cs="Times New Roman"/>
                <w:sz w:val="20"/>
                <w:szCs w:val="20"/>
                <w:lang w:eastAsia="en-US"/>
              </w:rPr>
              <w:t>1 шт</w:t>
            </w:r>
            <w:r w:rsidRPr="00704889">
              <w:rPr>
                <w:rFonts w:ascii="Times New Roman" w:hAnsi="Times New Roman" w:cs="Times New Roman"/>
                <w:sz w:val="20"/>
                <w:szCs w:val="20"/>
                <w:lang w:val="en-US" w:eastAsia="en-US"/>
              </w:rPr>
              <w:t>.</w:t>
            </w:r>
          </w:p>
        </w:tc>
      </w:tr>
      <w:tr w:rsidR="00704889" w:rsidRPr="00704889" w14:paraId="734D7AF8"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5FFCD14"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516B4DC2"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C92EEFC"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4BE6F56A"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Устройство быстрого подогрева</w:t>
            </w:r>
          </w:p>
        </w:tc>
        <w:tc>
          <w:tcPr>
            <w:tcW w:w="4675" w:type="dxa"/>
            <w:tcBorders>
              <w:top w:val="single" w:sz="4" w:space="0" w:color="auto"/>
              <w:left w:val="single" w:sz="4" w:space="0" w:color="auto"/>
              <w:bottom w:val="single" w:sz="4" w:space="0" w:color="auto"/>
              <w:right w:val="single" w:sz="4" w:space="0" w:color="auto"/>
            </w:tcBorders>
          </w:tcPr>
          <w:p w14:paraId="7661C25D" w14:textId="77777777" w:rsidR="00704889" w:rsidRPr="00704889" w:rsidRDefault="00704889">
            <w:pPr>
              <w:spacing w:line="256" w:lineRule="auto"/>
              <w:rPr>
                <w:rFonts w:ascii="Times New Roman" w:hAnsi="Times New Roman" w:cs="Times New Roman"/>
                <w:sz w:val="20"/>
                <w:szCs w:val="20"/>
                <w:lang w:eastAsia="en-US"/>
              </w:rPr>
            </w:pPr>
          </w:p>
          <w:p w14:paraId="1F6A6857"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Устройство для быстрого подогрева зеркал и инструментов</w:t>
            </w:r>
          </w:p>
          <w:p w14:paraId="5031A380" w14:textId="77777777" w:rsidR="00704889" w:rsidRPr="00704889" w:rsidRDefault="00704889">
            <w:pPr>
              <w:spacing w:line="256" w:lineRule="auto"/>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B5A53CC" w14:textId="77777777" w:rsidR="00704889" w:rsidRPr="00704889" w:rsidRDefault="00704889">
            <w:pPr>
              <w:spacing w:line="256" w:lineRule="auto"/>
              <w:jc w:val="center"/>
              <w:rPr>
                <w:rFonts w:ascii="Times New Roman" w:hAnsi="Times New Roman" w:cs="Times New Roman"/>
                <w:sz w:val="20"/>
                <w:szCs w:val="20"/>
                <w:lang w:val="en-US" w:eastAsia="en-US"/>
              </w:rPr>
            </w:pPr>
            <w:r w:rsidRPr="00704889">
              <w:rPr>
                <w:rFonts w:ascii="Times New Roman" w:hAnsi="Times New Roman" w:cs="Times New Roman"/>
                <w:sz w:val="20"/>
                <w:szCs w:val="20"/>
                <w:lang w:eastAsia="en-US"/>
              </w:rPr>
              <w:t>1 шт</w:t>
            </w:r>
            <w:r w:rsidRPr="00704889">
              <w:rPr>
                <w:rFonts w:ascii="Times New Roman" w:hAnsi="Times New Roman" w:cs="Times New Roman"/>
                <w:sz w:val="20"/>
                <w:szCs w:val="20"/>
                <w:lang w:val="en-US" w:eastAsia="en-US"/>
              </w:rPr>
              <w:t>.</w:t>
            </w:r>
          </w:p>
        </w:tc>
      </w:tr>
      <w:tr w:rsidR="00704889" w:rsidRPr="00704889" w14:paraId="33BCBB29"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E736F54"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2D82F7CE"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4697148"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2C2B89A9"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eastAsiaTheme="minorHAnsi" w:hAnsi="Times New Roman" w:cs="Times New Roman"/>
                <w:color w:val="auto"/>
                <w:sz w:val="20"/>
                <w:szCs w:val="20"/>
                <w:lang w:eastAsia="en-US"/>
              </w:rPr>
              <w:t>Рукоятка для аспирации</w:t>
            </w:r>
          </w:p>
        </w:tc>
        <w:tc>
          <w:tcPr>
            <w:tcW w:w="4675" w:type="dxa"/>
            <w:tcBorders>
              <w:top w:val="single" w:sz="4" w:space="0" w:color="auto"/>
              <w:left w:val="single" w:sz="4" w:space="0" w:color="auto"/>
              <w:bottom w:val="single" w:sz="4" w:space="0" w:color="auto"/>
              <w:right w:val="single" w:sz="4" w:space="0" w:color="auto"/>
            </w:tcBorders>
          </w:tcPr>
          <w:p w14:paraId="1D4CDC35"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Система аспирации, автоматическое включение/выключение аспиратора при снятии с внешнего держателя и возвращении на место</w:t>
            </w:r>
          </w:p>
          <w:p w14:paraId="28A89F7E" w14:textId="77777777" w:rsidR="00704889" w:rsidRPr="00704889" w:rsidRDefault="00704889">
            <w:pPr>
              <w:spacing w:line="256" w:lineRule="auto"/>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7FB6E20" w14:textId="77777777" w:rsidR="00704889" w:rsidRPr="00704889" w:rsidRDefault="00704889">
            <w:pPr>
              <w:spacing w:line="256" w:lineRule="auto"/>
              <w:jc w:val="center"/>
              <w:rPr>
                <w:rFonts w:ascii="Times New Roman" w:hAnsi="Times New Roman" w:cs="Times New Roman"/>
                <w:sz w:val="20"/>
                <w:szCs w:val="20"/>
                <w:lang w:val="en-US" w:eastAsia="en-US"/>
              </w:rPr>
            </w:pPr>
            <w:r w:rsidRPr="00704889">
              <w:rPr>
                <w:rFonts w:ascii="Times New Roman" w:hAnsi="Times New Roman" w:cs="Times New Roman"/>
                <w:sz w:val="20"/>
                <w:szCs w:val="20"/>
                <w:lang w:eastAsia="en-US"/>
              </w:rPr>
              <w:t>1 шт</w:t>
            </w:r>
            <w:r w:rsidRPr="00704889">
              <w:rPr>
                <w:rFonts w:ascii="Times New Roman" w:hAnsi="Times New Roman" w:cs="Times New Roman"/>
                <w:sz w:val="20"/>
                <w:szCs w:val="20"/>
                <w:lang w:val="en-US" w:eastAsia="en-US"/>
              </w:rPr>
              <w:t>.</w:t>
            </w:r>
          </w:p>
        </w:tc>
      </w:tr>
      <w:tr w:rsidR="00704889" w:rsidRPr="00704889" w14:paraId="7413A2BF"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A64DF32"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3AD3700F"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C7EC2B1"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05FFF8F0" w14:textId="77777777" w:rsidR="00704889" w:rsidRPr="00704889" w:rsidRDefault="00704889">
            <w:pPr>
              <w:spacing w:line="256" w:lineRule="auto"/>
              <w:jc w:val="center"/>
              <w:rPr>
                <w:rFonts w:ascii="Times New Roman" w:eastAsiaTheme="minorHAnsi" w:hAnsi="Times New Roman" w:cs="Times New Roman"/>
                <w:color w:val="auto"/>
                <w:sz w:val="20"/>
                <w:szCs w:val="20"/>
                <w:lang w:val="en-US" w:eastAsia="en-US"/>
              </w:rPr>
            </w:pPr>
            <w:r w:rsidRPr="00704889">
              <w:rPr>
                <w:rFonts w:ascii="Times New Roman" w:eastAsiaTheme="minorHAnsi" w:hAnsi="Times New Roman" w:cs="Times New Roman"/>
                <w:color w:val="auto"/>
                <w:sz w:val="20"/>
                <w:szCs w:val="20"/>
                <w:lang w:eastAsia="en-US"/>
              </w:rPr>
              <w:t>Рукоятка для ирригации</w:t>
            </w:r>
          </w:p>
        </w:tc>
        <w:tc>
          <w:tcPr>
            <w:tcW w:w="4675" w:type="dxa"/>
            <w:tcBorders>
              <w:top w:val="single" w:sz="4" w:space="0" w:color="auto"/>
              <w:left w:val="single" w:sz="4" w:space="0" w:color="auto"/>
              <w:bottom w:val="single" w:sz="4" w:space="0" w:color="auto"/>
              <w:right w:val="single" w:sz="4" w:space="0" w:color="auto"/>
            </w:tcBorders>
          </w:tcPr>
          <w:p w14:paraId="47FDD399" w14:textId="77777777" w:rsidR="00704889" w:rsidRPr="00704889" w:rsidRDefault="00704889">
            <w:pPr>
              <w:spacing w:line="256" w:lineRule="auto"/>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Система ирригации, автоматическое включение/выключение ирригатора при снятии с внешнего держателя и возвращении на место.</w:t>
            </w:r>
          </w:p>
          <w:p w14:paraId="6FAB6833"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Ирригатор с наконечником прямого типа, для распыления медикаментов</w:t>
            </w:r>
          </w:p>
          <w:p w14:paraId="1DC961A5" w14:textId="77777777" w:rsidR="00704889" w:rsidRPr="00704889" w:rsidRDefault="00704889">
            <w:pPr>
              <w:spacing w:line="256" w:lineRule="auto"/>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1B3A6D2" w14:textId="77777777" w:rsidR="00704889" w:rsidRPr="00704889" w:rsidRDefault="00704889">
            <w:pPr>
              <w:spacing w:line="256" w:lineRule="auto"/>
              <w:jc w:val="center"/>
              <w:rPr>
                <w:rFonts w:ascii="Times New Roman" w:hAnsi="Times New Roman" w:cs="Times New Roman"/>
                <w:sz w:val="20"/>
                <w:szCs w:val="20"/>
                <w:lang w:val="en-US" w:eastAsia="en-US"/>
              </w:rPr>
            </w:pPr>
            <w:r w:rsidRPr="00704889">
              <w:rPr>
                <w:rFonts w:ascii="Times New Roman" w:hAnsi="Times New Roman" w:cs="Times New Roman"/>
                <w:sz w:val="20"/>
                <w:szCs w:val="20"/>
                <w:lang w:val="en-US" w:eastAsia="en-US"/>
              </w:rPr>
              <w:t xml:space="preserve">1 </w:t>
            </w:r>
            <w:r w:rsidRPr="00704889">
              <w:rPr>
                <w:rFonts w:ascii="Times New Roman" w:hAnsi="Times New Roman" w:cs="Times New Roman"/>
                <w:sz w:val="20"/>
                <w:szCs w:val="20"/>
                <w:lang w:eastAsia="en-US"/>
              </w:rPr>
              <w:t>шт</w:t>
            </w:r>
            <w:r w:rsidRPr="00704889">
              <w:rPr>
                <w:rFonts w:ascii="Times New Roman" w:hAnsi="Times New Roman" w:cs="Times New Roman"/>
                <w:sz w:val="20"/>
                <w:szCs w:val="20"/>
                <w:lang w:val="en-US" w:eastAsia="en-US"/>
              </w:rPr>
              <w:t>.</w:t>
            </w:r>
          </w:p>
        </w:tc>
      </w:tr>
      <w:tr w:rsidR="00704889" w:rsidRPr="00704889" w14:paraId="080EBE5B"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0577F23"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27B51E09"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A4DFB36"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val="en-US" w:eastAsia="en-US"/>
              </w:rPr>
            </w:pPr>
          </w:p>
        </w:tc>
        <w:tc>
          <w:tcPr>
            <w:tcW w:w="2833" w:type="dxa"/>
            <w:tcBorders>
              <w:top w:val="single" w:sz="4" w:space="0" w:color="auto"/>
              <w:left w:val="single" w:sz="4" w:space="0" w:color="auto"/>
              <w:bottom w:val="single" w:sz="4" w:space="0" w:color="auto"/>
              <w:right w:val="single" w:sz="4" w:space="0" w:color="auto"/>
            </w:tcBorders>
            <w:vAlign w:val="center"/>
          </w:tcPr>
          <w:p w14:paraId="4CAB2C72"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Лоток для инструментов </w:t>
            </w:r>
          </w:p>
          <w:p w14:paraId="5DD4E57B" w14:textId="77777777" w:rsidR="00704889" w:rsidRPr="00704889" w:rsidRDefault="00704889">
            <w:pPr>
              <w:spacing w:line="256" w:lineRule="auto"/>
              <w:jc w:val="center"/>
              <w:rPr>
                <w:rFonts w:ascii="Times New Roman" w:eastAsiaTheme="minorHAnsi" w:hAnsi="Times New Roman" w:cs="Times New Roman"/>
                <w:color w:val="auto"/>
                <w:sz w:val="20"/>
                <w:szCs w:val="20"/>
                <w:lang w:eastAsia="en-US"/>
              </w:rPr>
            </w:pPr>
          </w:p>
        </w:tc>
        <w:tc>
          <w:tcPr>
            <w:tcW w:w="4675" w:type="dxa"/>
            <w:tcBorders>
              <w:top w:val="single" w:sz="4" w:space="0" w:color="auto"/>
              <w:left w:val="single" w:sz="4" w:space="0" w:color="auto"/>
              <w:bottom w:val="single" w:sz="4" w:space="0" w:color="auto"/>
              <w:right w:val="single" w:sz="4" w:space="0" w:color="auto"/>
            </w:tcBorders>
            <w:hideMark/>
          </w:tcPr>
          <w:p w14:paraId="4B74983E" w14:textId="77777777" w:rsidR="00704889" w:rsidRPr="00704889" w:rsidRDefault="00704889">
            <w:pPr>
              <w:spacing w:line="256" w:lineRule="auto"/>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Лоток для хранения инструментария врача</w:t>
            </w:r>
          </w:p>
          <w:p w14:paraId="53016654"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BF7C41" w14:textId="77777777" w:rsidR="00704889" w:rsidRPr="00704889" w:rsidRDefault="00704889">
            <w:pPr>
              <w:spacing w:line="256" w:lineRule="auto"/>
              <w:jc w:val="center"/>
              <w:rPr>
                <w:rFonts w:ascii="Times New Roman" w:hAnsi="Times New Roman" w:cs="Times New Roman"/>
                <w:sz w:val="20"/>
                <w:szCs w:val="20"/>
                <w:lang w:val="en-US" w:eastAsia="en-US"/>
              </w:rPr>
            </w:pPr>
            <w:r w:rsidRPr="00704889">
              <w:rPr>
                <w:rFonts w:ascii="Times New Roman" w:hAnsi="Times New Roman" w:cs="Times New Roman"/>
                <w:sz w:val="20"/>
                <w:szCs w:val="20"/>
                <w:lang w:val="en-US" w:eastAsia="en-US"/>
              </w:rPr>
              <w:t>1</w:t>
            </w:r>
            <w:r w:rsidRPr="00704889">
              <w:rPr>
                <w:rFonts w:ascii="Times New Roman" w:hAnsi="Times New Roman" w:cs="Times New Roman"/>
                <w:sz w:val="20"/>
                <w:szCs w:val="20"/>
                <w:lang w:eastAsia="en-US"/>
              </w:rPr>
              <w:t xml:space="preserve"> шт</w:t>
            </w:r>
            <w:r w:rsidRPr="00704889">
              <w:rPr>
                <w:rFonts w:ascii="Times New Roman" w:hAnsi="Times New Roman" w:cs="Times New Roman"/>
                <w:sz w:val="20"/>
                <w:szCs w:val="20"/>
                <w:lang w:val="en-US" w:eastAsia="en-US"/>
              </w:rPr>
              <w:t>.</w:t>
            </w:r>
          </w:p>
        </w:tc>
      </w:tr>
      <w:tr w:rsidR="00704889" w:rsidRPr="00704889" w14:paraId="531B8ABC"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8A95C89"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544FC571"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3565971"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72B21246"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Блок управления камерой  </w:t>
            </w:r>
          </w:p>
        </w:tc>
        <w:tc>
          <w:tcPr>
            <w:tcW w:w="4675" w:type="dxa"/>
            <w:tcBorders>
              <w:top w:val="single" w:sz="4" w:space="0" w:color="auto"/>
              <w:left w:val="single" w:sz="4" w:space="0" w:color="auto"/>
              <w:bottom w:val="single" w:sz="4" w:space="0" w:color="auto"/>
              <w:right w:val="single" w:sz="4" w:space="0" w:color="auto"/>
            </w:tcBorders>
            <w:vAlign w:val="center"/>
          </w:tcPr>
          <w:p w14:paraId="3473F98C" w14:textId="77777777" w:rsidR="00704889" w:rsidRPr="00704889" w:rsidRDefault="00704889">
            <w:pPr>
              <w:spacing w:line="256" w:lineRule="auto"/>
              <w:rPr>
                <w:rFonts w:ascii="Times New Roman" w:eastAsia="Times New Roman" w:hAnsi="Times New Roman" w:cs="Times New Roman"/>
                <w:bCs/>
                <w:sz w:val="20"/>
                <w:szCs w:val="20"/>
                <w:lang w:eastAsia="en-US"/>
              </w:rPr>
            </w:pPr>
            <w:r w:rsidRPr="00704889">
              <w:rPr>
                <w:rFonts w:ascii="Times New Roman" w:eastAsia="Times New Roman" w:hAnsi="Times New Roman" w:cs="Times New Roman"/>
                <w:bCs/>
                <w:sz w:val="20"/>
                <w:szCs w:val="20"/>
                <w:lang w:eastAsia="en-US"/>
              </w:rPr>
              <w:t xml:space="preserve">Портативная диагностическая эндоскопическая система. Имеет систему автоматического включения / выключения света и возможность воспроизведения не менее 4-х изображений на мониторе. </w:t>
            </w:r>
          </w:p>
          <w:p w14:paraId="60393BE9"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Источник питания: </w:t>
            </w:r>
            <w:r w:rsidRPr="00704889">
              <w:rPr>
                <w:rFonts w:ascii="Times New Roman" w:eastAsia="Times New Roman" w:hAnsi="Times New Roman" w:cs="Times New Roman"/>
                <w:sz w:val="20"/>
                <w:szCs w:val="20"/>
                <w:lang w:eastAsia="en-US"/>
              </w:rPr>
              <w:t>AC 220V, 50/60Hz</w:t>
            </w:r>
          </w:p>
          <w:p w14:paraId="0EBC4180"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Потребляемая мощность: </w:t>
            </w:r>
            <w:r w:rsidRPr="00704889">
              <w:rPr>
                <w:rFonts w:ascii="Times New Roman" w:eastAsia="Times New Roman" w:hAnsi="Times New Roman" w:cs="Times New Roman"/>
                <w:sz w:val="20"/>
                <w:szCs w:val="20"/>
                <w:lang w:eastAsia="en-US"/>
              </w:rPr>
              <w:t>40VA</w:t>
            </w:r>
          </w:p>
          <w:p w14:paraId="67297588"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Габариты: не более </w:t>
            </w:r>
            <w:r w:rsidRPr="00704889">
              <w:rPr>
                <w:rFonts w:ascii="Times New Roman" w:eastAsia="Times New Roman" w:hAnsi="Times New Roman" w:cs="Times New Roman"/>
                <w:sz w:val="20"/>
                <w:szCs w:val="20"/>
                <w:lang w:eastAsia="en-US"/>
              </w:rPr>
              <w:t xml:space="preserve">151мм </w:t>
            </w:r>
            <w:r w:rsidRPr="00704889">
              <w:rPr>
                <w:rFonts w:ascii="Times New Roman" w:eastAsia="Times New Roman" w:hAnsi="Times New Roman" w:cs="Times New Roman"/>
                <w:sz w:val="20"/>
                <w:szCs w:val="20"/>
                <w:lang w:val="en-US" w:eastAsia="en-US"/>
              </w:rPr>
              <w:t>x</w:t>
            </w:r>
            <w:r w:rsidRPr="00704889">
              <w:rPr>
                <w:rFonts w:ascii="Times New Roman" w:eastAsia="Times New Roman" w:hAnsi="Times New Roman" w:cs="Times New Roman"/>
                <w:sz w:val="20"/>
                <w:szCs w:val="20"/>
                <w:lang w:eastAsia="en-US"/>
              </w:rPr>
              <w:t xml:space="preserve"> 255мм </w:t>
            </w:r>
            <w:r w:rsidRPr="00704889">
              <w:rPr>
                <w:rFonts w:ascii="Times New Roman" w:eastAsia="Times New Roman" w:hAnsi="Times New Roman" w:cs="Times New Roman"/>
                <w:sz w:val="20"/>
                <w:szCs w:val="20"/>
                <w:lang w:val="en-US" w:eastAsia="en-US"/>
              </w:rPr>
              <w:t>x</w:t>
            </w:r>
            <w:r w:rsidRPr="00704889">
              <w:rPr>
                <w:rFonts w:ascii="Times New Roman" w:eastAsia="Times New Roman" w:hAnsi="Times New Roman" w:cs="Times New Roman"/>
                <w:sz w:val="20"/>
                <w:szCs w:val="20"/>
                <w:lang w:eastAsia="en-US"/>
              </w:rPr>
              <w:t xml:space="preserve"> 173,5мм </w:t>
            </w:r>
          </w:p>
          <w:p w14:paraId="3C8EDECA"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Вес: не более </w:t>
            </w:r>
            <w:r w:rsidRPr="00704889">
              <w:rPr>
                <w:rFonts w:ascii="Times New Roman" w:eastAsia="Times New Roman" w:hAnsi="Times New Roman" w:cs="Times New Roman"/>
                <w:sz w:val="20"/>
                <w:szCs w:val="20"/>
                <w:lang w:eastAsia="en-US"/>
              </w:rPr>
              <w:t>2 Кг</w:t>
            </w:r>
          </w:p>
          <w:p w14:paraId="5005B2F0" w14:textId="77777777" w:rsidR="00704889" w:rsidRPr="00704889" w:rsidRDefault="00704889">
            <w:pPr>
              <w:spacing w:line="256" w:lineRule="auto"/>
              <w:rPr>
                <w:rFonts w:ascii="Times New Roman" w:eastAsia="Times New Roman" w:hAnsi="Times New Roman" w:cs="Times New Roman"/>
                <w:bCs/>
                <w:sz w:val="20"/>
                <w:szCs w:val="20"/>
                <w:lang w:eastAsia="en-US"/>
              </w:rPr>
            </w:pPr>
            <w:r w:rsidRPr="00704889">
              <w:rPr>
                <w:rFonts w:ascii="Times New Roman" w:eastAsia="Times New Roman" w:hAnsi="Times New Roman" w:cs="Times New Roman"/>
                <w:bCs/>
                <w:sz w:val="20"/>
                <w:szCs w:val="20"/>
                <w:lang w:eastAsia="en-US"/>
              </w:rPr>
              <w:t>Кабель питания</w:t>
            </w:r>
            <w:r w:rsidRPr="00704889">
              <w:rPr>
                <w:rFonts w:ascii="Times New Roman" w:eastAsia="Times New Roman" w:hAnsi="Times New Roman" w:cs="Times New Roman"/>
                <w:sz w:val="20"/>
                <w:szCs w:val="20"/>
                <w:lang w:eastAsia="en-US"/>
              </w:rPr>
              <w:t xml:space="preserve"> </w:t>
            </w:r>
            <w:r w:rsidRPr="00704889">
              <w:rPr>
                <w:rFonts w:ascii="Times New Roman" w:hAnsi="Times New Roman" w:cs="Times New Roman"/>
                <w:bCs/>
                <w:sz w:val="20"/>
                <w:szCs w:val="20"/>
                <w:lang w:eastAsia="en-US"/>
              </w:rPr>
              <w:t>– не менее 1шт.</w:t>
            </w:r>
          </w:p>
          <w:p w14:paraId="05AE8CF0" w14:textId="77777777" w:rsidR="00704889" w:rsidRPr="00704889" w:rsidRDefault="00704889">
            <w:pPr>
              <w:spacing w:line="256" w:lineRule="auto"/>
              <w:rPr>
                <w:rFonts w:ascii="Times New Roman" w:eastAsia="Times New Roman" w:hAnsi="Times New Roman" w:cs="Times New Roman"/>
                <w:bCs/>
                <w:sz w:val="20"/>
                <w:szCs w:val="20"/>
                <w:lang w:eastAsia="en-US"/>
              </w:rPr>
            </w:pPr>
            <w:r w:rsidRPr="00704889">
              <w:rPr>
                <w:rFonts w:ascii="Times New Roman" w:eastAsia="Times New Roman" w:hAnsi="Times New Roman" w:cs="Times New Roman"/>
                <w:bCs/>
                <w:sz w:val="20"/>
                <w:szCs w:val="20"/>
                <w:lang w:eastAsia="en-US"/>
              </w:rPr>
              <w:t>Кабель видеосигнала</w:t>
            </w:r>
            <w:r w:rsidRPr="00704889">
              <w:rPr>
                <w:rFonts w:ascii="Times New Roman" w:eastAsia="Times New Roman" w:hAnsi="Times New Roman" w:cs="Times New Roman"/>
                <w:sz w:val="20"/>
                <w:szCs w:val="20"/>
                <w:lang w:eastAsia="en-US"/>
              </w:rPr>
              <w:t xml:space="preserve"> </w:t>
            </w:r>
            <w:r w:rsidRPr="00704889">
              <w:rPr>
                <w:rFonts w:ascii="Times New Roman" w:hAnsi="Times New Roman" w:cs="Times New Roman"/>
                <w:bCs/>
                <w:sz w:val="20"/>
                <w:szCs w:val="20"/>
                <w:lang w:eastAsia="en-US"/>
              </w:rPr>
              <w:t>– не менее 1шт.</w:t>
            </w:r>
          </w:p>
          <w:p w14:paraId="14618E4F" w14:textId="77777777" w:rsidR="00704889" w:rsidRPr="00704889" w:rsidRDefault="00704889">
            <w:pPr>
              <w:spacing w:line="256" w:lineRule="auto"/>
              <w:rPr>
                <w:rFonts w:ascii="Times New Roman" w:eastAsia="Times New Roman" w:hAnsi="Times New Roman" w:cs="Times New Roman"/>
                <w:bCs/>
                <w:sz w:val="20"/>
                <w:szCs w:val="20"/>
                <w:lang w:eastAsia="en-US"/>
              </w:rPr>
            </w:pPr>
            <w:r w:rsidRPr="00704889">
              <w:rPr>
                <w:rFonts w:ascii="Times New Roman" w:eastAsia="Times New Roman" w:hAnsi="Times New Roman" w:cs="Times New Roman"/>
                <w:bCs/>
                <w:sz w:val="20"/>
                <w:szCs w:val="20"/>
                <w:lang w:eastAsia="en-US"/>
              </w:rPr>
              <w:t>CCD камера</w:t>
            </w:r>
            <w:r w:rsidRPr="00704889">
              <w:rPr>
                <w:rFonts w:ascii="Times New Roman" w:eastAsia="Times New Roman" w:hAnsi="Times New Roman" w:cs="Times New Roman"/>
                <w:sz w:val="20"/>
                <w:szCs w:val="20"/>
                <w:lang w:eastAsia="en-US"/>
              </w:rPr>
              <w:t xml:space="preserve"> </w:t>
            </w:r>
            <w:r w:rsidRPr="00704889">
              <w:rPr>
                <w:rFonts w:ascii="Times New Roman" w:hAnsi="Times New Roman" w:cs="Times New Roman"/>
                <w:bCs/>
                <w:sz w:val="20"/>
                <w:szCs w:val="20"/>
                <w:lang w:eastAsia="en-US"/>
              </w:rPr>
              <w:t>– не менее 1шт.</w:t>
            </w:r>
          </w:p>
          <w:p w14:paraId="7D9D2C3C" w14:textId="77777777" w:rsidR="00704889" w:rsidRPr="00704889" w:rsidRDefault="00704889">
            <w:pPr>
              <w:spacing w:line="256" w:lineRule="auto"/>
              <w:rPr>
                <w:rFonts w:ascii="Times New Roman" w:eastAsia="Times New Roman" w:hAnsi="Times New Roman" w:cs="Times New Roman"/>
                <w:bCs/>
                <w:sz w:val="20"/>
                <w:szCs w:val="20"/>
                <w:lang w:eastAsia="en-US"/>
              </w:rPr>
            </w:pPr>
            <w:r w:rsidRPr="00704889">
              <w:rPr>
                <w:rFonts w:ascii="Times New Roman" w:eastAsia="Times New Roman" w:hAnsi="Times New Roman" w:cs="Times New Roman"/>
                <w:bCs/>
                <w:sz w:val="20"/>
                <w:szCs w:val="20"/>
                <w:lang w:eastAsia="en-US"/>
              </w:rPr>
              <w:t>Адаптивная линза</w:t>
            </w:r>
            <w:r w:rsidRPr="00704889">
              <w:rPr>
                <w:rFonts w:ascii="Times New Roman" w:eastAsia="Times New Roman" w:hAnsi="Times New Roman" w:cs="Times New Roman"/>
                <w:sz w:val="20"/>
                <w:szCs w:val="20"/>
                <w:lang w:eastAsia="en-US"/>
              </w:rPr>
              <w:t xml:space="preserve"> </w:t>
            </w:r>
            <w:r w:rsidRPr="00704889">
              <w:rPr>
                <w:rFonts w:ascii="Times New Roman" w:hAnsi="Times New Roman" w:cs="Times New Roman"/>
                <w:bCs/>
                <w:sz w:val="20"/>
                <w:szCs w:val="20"/>
                <w:lang w:eastAsia="en-US"/>
              </w:rPr>
              <w:t>– не менее 1шт.</w:t>
            </w:r>
          </w:p>
          <w:p w14:paraId="11B6FB34" w14:textId="77777777" w:rsidR="00704889" w:rsidRPr="00704889" w:rsidRDefault="00704889">
            <w:pPr>
              <w:spacing w:line="256" w:lineRule="auto"/>
              <w:rPr>
                <w:rFonts w:ascii="Times New Roman" w:eastAsia="Times New Roman" w:hAnsi="Times New Roman" w:cs="Times New Roman"/>
                <w:b/>
                <w:bCs/>
                <w:sz w:val="20"/>
                <w:szCs w:val="20"/>
                <w:lang w:eastAsia="en-US"/>
              </w:rPr>
            </w:pPr>
          </w:p>
          <w:p w14:paraId="33CFA1AE" w14:textId="77777777" w:rsidR="00704889" w:rsidRPr="00704889" w:rsidRDefault="00704889">
            <w:pPr>
              <w:tabs>
                <w:tab w:val="left" w:pos="426"/>
              </w:tabs>
              <w:spacing w:line="256" w:lineRule="auto"/>
              <w:jc w:val="both"/>
              <w:rPr>
                <w:rFonts w:ascii="Times New Roman" w:eastAsia="Times New Roman" w:hAnsi="Times New Roman" w:cs="Times New Roman"/>
                <w:bCs/>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F7A54FF" w14:textId="77777777" w:rsidR="00704889" w:rsidRPr="00704889" w:rsidRDefault="00704889">
            <w:pPr>
              <w:spacing w:line="256" w:lineRule="auto"/>
              <w:jc w:val="center"/>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eastAsia="en-US"/>
              </w:rPr>
              <w:t>1 комп.</w:t>
            </w:r>
          </w:p>
        </w:tc>
      </w:tr>
      <w:tr w:rsidR="00704889" w:rsidRPr="00704889" w14:paraId="45587B2C"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2A62ECD"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1C5E6CE1"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D83B79F"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71283E54"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Монитор</w:t>
            </w:r>
          </w:p>
        </w:tc>
        <w:tc>
          <w:tcPr>
            <w:tcW w:w="4675" w:type="dxa"/>
            <w:tcBorders>
              <w:top w:val="single" w:sz="4" w:space="0" w:color="auto"/>
              <w:left w:val="single" w:sz="4" w:space="0" w:color="auto"/>
              <w:bottom w:val="single" w:sz="4" w:space="0" w:color="auto"/>
              <w:right w:val="single" w:sz="4" w:space="0" w:color="auto"/>
            </w:tcBorders>
            <w:vAlign w:val="center"/>
            <w:hideMark/>
          </w:tcPr>
          <w:p w14:paraId="2FEC0830" w14:textId="77777777" w:rsidR="00704889" w:rsidRPr="00704889" w:rsidRDefault="00704889">
            <w:pPr>
              <w:spacing w:line="256" w:lineRule="auto"/>
              <w:rPr>
                <w:rFonts w:ascii="Times New Roman" w:eastAsia="Times New Roman" w:hAnsi="Times New Roman" w:cs="Times New Roman"/>
                <w:b/>
                <w:bCs/>
                <w:sz w:val="20"/>
                <w:szCs w:val="20"/>
                <w:lang w:eastAsia="en-US"/>
              </w:rPr>
            </w:pPr>
            <w:r w:rsidRPr="00704889">
              <w:rPr>
                <w:rFonts w:ascii="Times New Roman" w:hAnsi="Times New Roman" w:cs="Times New Roman"/>
                <w:sz w:val="20"/>
                <w:szCs w:val="20"/>
                <w:lang w:eastAsia="en-US"/>
              </w:rPr>
              <w:t>ЖК монитор с кронштейном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02F407" w14:textId="77777777" w:rsidR="00704889" w:rsidRPr="00704889" w:rsidRDefault="00704889">
            <w:pPr>
              <w:spacing w:line="256" w:lineRule="auto"/>
              <w:jc w:val="center"/>
              <w:rPr>
                <w:rFonts w:ascii="Times New Roman" w:eastAsia="Arial Unicode MS" w:hAnsi="Times New Roman" w:cs="Times New Roman"/>
                <w:sz w:val="20"/>
                <w:szCs w:val="20"/>
                <w:lang w:eastAsia="en-US"/>
              </w:rPr>
            </w:pPr>
            <w:r w:rsidRPr="00704889">
              <w:rPr>
                <w:rFonts w:ascii="Times New Roman" w:hAnsi="Times New Roman" w:cs="Times New Roman"/>
                <w:sz w:val="20"/>
                <w:szCs w:val="20"/>
                <w:lang w:val="en-US" w:eastAsia="en-US"/>
              </w:rPr>
              <w:t xml:space="preserve">1 </w:t>
            </w:r>
            <w:r w:rsidRPr="00704889">
              <w:rPr>
                <w:rFonts w:ascii="Times New Roman" w:hAnsi="Times New Roman" w:cs="Times New Roman"/>
                <w:sz w:val="20"/>
                <w:szCs w:val="20"/>
                <w:lang w:eastAsia="en-US"/>
              </w:rPr>
              <w:t>шт.</w:t>
            </w:r>
          </w:p>
        </w:tc>
      </w:tr>
      <w:tr w:rsidR="00704889" w:rsidRPr="00704889" w14:paraId="78B0C8E8"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E7A1D86"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5DCB9603"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646E680"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4905AE8A"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Ларингоскоп</w:t>
            </w:r>
          </w:p>
        </w:tc>
        <w:tc>
          <w:tcPr>
            <w:tcW w:w="4675" w:type="dxa"/>
            <w:tcBorders>
              <w:top w:val="single" w:sz="4" w:space="0" w:color="auto"/>
              <w:left w:val="single" w:sz="4" w:space="0" w:color="auto"/>
              <w:bottom w:val="single" w:sz="4" w:space="0" w:color="auto"/>
              <w:right w:val="single" w:sz="4" w:space="0" w:color="auto"/>
            </w:tcBorders>
            <w:hideMark/>
          </w:tcPr>
          <w:p w14:paraId="7A05CF80"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Ларингоскоп:</w:t>
            </w:r>
          </w:p>
          <w:p w14:paraId="4BF66CDE" w14:textId="70C5459D" w:rsidR="00704889" w:rsidRPr="00704889" w:rsidRDefault="00704889" w:rsidP="00704889">
            <w:pPr>
              <w:pStyle w:val="a9"/>
              <w:numPr>
                <w:ilvl w:val="0"/>
                <w:numId w:val="18"/>
              </w:numPr>
              <w:spacing w:line="256" w:lineRule="auto"/>
              <w:rPr>
                <w:rFonts w:ascii="Times New Roman" w:hAnsi="Times New Roman" w:cs="Times New Roman"/>
                <w:sz w:val="20"/>
                <w:szCs w:val="20"/>
                <w:lang w:eastAsia="en-US"/>
              </w:rPr>
            </w:pPr>
            <w:r>
              <w:rPr>
                <w:rFonts w:ascii="Times New Roman" w:hAnsi="Times New Roman" w:cs="Times New Roman"/>
                <w:sz w:val="20"/>
                <w:szCs w:val="20"/>
                <w:lang w:val="kk-KZ" w:eastAsia="en-US"/>
              </w:rPr>
              <w:t>Не менее</w:t>
            </w:r>
            <w:r w:rsidRPr="00704889">
              <w:rPr>
                <w:rFonts w:ascii="Times New Roman" w:hAnsi="Times New Roman" w:cs="Times New Roman"/>
                <w:sz w:val="20"/>
                <w:szCs w:val="20"/>
                <w:lang w:eastAsia="en-US"/>
              </w:rPr>
              <w:t xml:space="preserve"> Ø 8 мм.,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 xml:space="preserve">90°, </w:t>
            </w:r>
            <w:r>
              <w:rPr>
                <w:rFonts w:ascii="Times New Roman" w:hAnsi="Times New Roman" w:cs="Times New Roman"/>
                <w:sz w:val="20"/>
                <w:szCs w:val="20"/>
                <w:lang w:val="kk-KZ" w:eastAsia="en-US"/>
              </w:rPr>
              <w:t>не менее</w:t>
            </w:r>
            <w:r w:rsidRPr="00704889">
              <w:rPr>
                <w:rFonts w:ascii="Times New Roman" w:hAnsi="Times New Roman" w:cs="Times New Roman"/>
                <w:sz w:val="20"/>
                <w:szCs w:val="20"/>
                <w:lang w:eastAsia="en-US"/>
              </w:rPr>
              <w:t>185 мм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7BB54CB"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5E49A79A"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1187254"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11E6D8B6"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0146993"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0A2313BB"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Отоскоп</w:t>
            </w:r>
          </w:p>
        </w:tc>
        <w:tc>
          <w:tcPr>
            <w:tcW w:w="4675" w:type="dxa"/>
            <w:tcBorders>
              <w:top w:val="single" w:sz="4" w:space="0" w:color="auto"/>
              <w:left w:val="single" w:sz="4" w:space="0" w:color="auto"/>
              <w:bottom w:val="single" w:sz="4" w:space="0" w:color="auto"/>
              <w:right w:val="single" w:sz="4" w:space="0" w:color="auto"/>
            </w:tcBorders>
            <w:hideMark/>
          </w:tcPr>
          <w:p w14:paraId="7EB8B2EA"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Отоскоп:</w:t>
            </w:r>
          </w:p>
          <w:p w14:paraId="0EB4ADE0" w14:textId="7B3F44D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 xml:space="preserve">Ø 2.7 мм.,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 xml:space="preserve">0°,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90 мм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7F2F62"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4EE36716"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AAFB974"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526A704E"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8634005"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729BD7EE"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Синускоп</w:t>
            </w:r>
          </w:p>
        </w:tc>
        <w:tc>
          <w:tcPr>
            <w:tcW w:w="4675" w:type="dxa"/>
            <w:tcBorders>
              <w:top w:val="single" w:sz="4" w:space="0" w:color="auto"/>
              <w:left w:val="single" w:sz="4" w:space="0" w:color="auto"/>
              <w:bottom w:val="single" w:sz="4" w:space="0" w:color="auto"/>
              <w:right w:val="single" w:sz="4" w:space="0" w:color="auto"/>
            </w:tcBorders>
            <w:hideMark/>
          </w:tcPr>
          <w:p w14:paraId="5FB7B6AD" w14:textId="07DEC89E"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Синускоп:</w:t>
            </w:r>
            <w:r w:rsidRPr="00704889">
              <w:rPr>
                <w:rFonts w:ascii="Times New Roman" w:hAnsi="Times New Roman" w:cs="Times New Roman"/>
                <w:sz w:val="20"/>
                <w:szCs w:val="20"/>
                <w:lang w:eastAsia="en-US"/>
              </w:rPr>
              <w:br/>
              <w:t xml:space="preserve">-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 xml:space="preserve">Ø 2.7mm,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 xml:space="preserve">30°, </w:t>
            </w:r>
            <w:r>
              <w:rPr>
                <w:rFonts w:ascii="Times New Roman" w:hAnsi="Times New Roman" w:cs="Times New Roman"/>
                <w:sz w:val="20"/>
                <w:szCs w:val="20"/>
                <w:lang w:val="kk-KZ" w:eastAsia="en-US"/>
              </w:rPr>
              <w:t xml:space="preserve">не менее </w:t>
            </w:r>
            <w:r w:rsidRPr="00704889">
              <w:rPr>
                <w:rFonts w:ascii="Times New Roman" w:hAnsi="Times New Roman" w:cs="Times New Roman"/>
                <w:sz w:val="20"/>
                <w:szCs w:val="20"/>
                <w:lang w:eastAsia="en-US"/>
              </w:rPr>
              <w:t>175mm</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E7F65F"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25BAA8F3" w14:textId="77777777" w:rsidTr="002B6F92">
        <w:trPr>
          <w:gridAfter w:val="1"/>
          <w:wAfter w:w="118" w:type="dxa"/>
          <w:trHeight w:val="141"/>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4F6A943" w14:textId="77777777" w:rsidR="00704889" w:rsidRPr="00704889" w:rsidRDefault="00704889">
            <w:pPr>
              <w:spacing w:line="256" w:lineRule="auto"/>
              <w:rPr>
                <w:rFonts w:ascii="Times New Roman" w:eastAsia="Arial Unicode MS" w:hAnsi="Times New Roman" w:cs="Times New Roman"/>
                <w:b/>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05C822E5" w14:textId="77777777" w:rsidR="00704889" w:rsidRPr="00704889" w:rsidRDefault="00704889">
            <w:pPr>
              <w:spacing w:line="256" w:lineRule="auto"/>
              <w:rPr>
                <w:rFonts w:ascii="Times New Roman" w:eastAsia="Arial Unicode MS" w:hAnsi="Times New Roman" w:cs="Times New Roman"/>
                <w:b/>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9EF5D77"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EE199DD"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Налобный фонарь</w:t>
            </w:r>
          </w:p>
        </w:tc>
        <w:tc>
          <w:tcPr>
            <w:tcW w:w="4675" w:type="dxa"/>
            <w:tcBorders>
              <w:top w:val="single" w:sz="4" w:space="0" w:color="auto"/>
              <w:left w:val="single" w:sz="4" w:space="0" w:color="auto"/>
              <w:bottom w:val="single" w:sz="4" w:space="0" w:color="auto"/>
              <w:right w:val="single" w:sz="4" w:space="0" w:color="auto"/>
            </w:tcBorders>
          </w:tcPr>
          <w:p w14:paraId="4FD881E2"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Налобный фонарь.</w:t>
            </w:r>
          </w:p>
          <w:p w14:paraId="3FFBA9B2"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 xml:space="preserve">Уровень освещения, на расстоянии 25 см: </w:t>
            </w:r>
          </w:p>
          <w:p w14:paraId="34A9EF66"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Не менее 15 000 – 30 000 лк</w:t>
            </w:r>
          </w:p>
          <w:p w14:paraId="7651FECF"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Цветовая температура: не менее 6000 К</w:t>
            </w:r>
          </w:p>
          <w:p w14:paraId="42A93479"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Срок службы источника света: не менее 50 000 часов</w:t>
            </w:r>
          </w:p>
          <w:p w14:paraId="704EE7BC"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 xml:space="preserve">Перезаряжаемая батарея: не хуже </w:t>
            </w:r>
            <w:r w:rsidRPr="00704889">
              <w:rPr>
                <w:rFonts w:ascii="Times New Roman" w:hAnsi="Times New Roman" w:cs="Times New Roman"/>
                <w:color w:val="auto"/>
                <w:sz w:val="20"/>
                <w:szCs w:val="20"/>
                <w:lang w:val="en-US" w:eastAsia="en-US"/>
              </w:rPr>
              <w:t>Li</w:t>
            </w:r>
            <w:r w:rsidRPr="00704889">
              <w:rPr>
                <w:rFonts w:ascii="Times New Roman" w:hAnsi="Times New Roman" w:cs="Times New Roman"/>
                <w:color w:val="auto"/>
                <w:sz w:val="20"/>
                <w:szCs w:val="20"/>
                <w:lang w:eastAsia="en-US"/>
              </w:rPr>
              <w:t>-</w:t>
            </w:r>
            <w:r w:rsidRPr="00704889">
              <w:rPr>
                <w:rFonts w:ascii="Times New Roman" w:hAnsi="Times New Roman" w:cs="Times New Roman"/>
                <w:color w:val="auto"/>
                <w:sz w:val="20"/>
                <w:szCs w:val="20"/>
                <w:lang w:val="en-US" w:eastAsia="en-US"/>
              </w:rPr>
              <w:t>ion</w:t>
            </w:r>
            <w:r w:rsidRPr="00704889">
              <w:rPr>
                <w:rFonts w:ascii="Times New Roman" w:hAnsi="Times New Roman" w:cs="Times New Roman"/>
                <w:color w:val="auto"/>
                <w:sz w:val="20"/>
                <w:szCs w:val="20"/>
                <w:lang w:eastAsia="en-US"/>
              </w:rPr>
              <w:t>, 3.7 В, 2 600мА, время работы 4 часа</w:t>
            </w:r>
          </w:p>
          <w:p w14:paraId="1E1D1913"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Вес: не более 188 г (с перезаряжаемой батареей)</w:t>
            </w:r>
          </w:p>
          <w:p w14:paraId="5D57B874"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color w:val="auto"/>
                <w:sz w:val="20"/>
                <w:szCs w:val="20"/>
                <w:lang w:eastAsia="en-US"/>
              </w:rPr>
              <w:t>Диапазон регулировки крепления для головы: 534 – 638 мм</w:t>
            </w:r>
            <w:r w:rsidRPr="00704889">
              <w:rPr>
                <w:rFonts w:ascii="Times New Roman" w:hAnsi="Times New Roman" w:cs="Times New Roman"/>
                <w:sz w:val="20"/>
                <w:szCs w:val="20"/>
                <w:lang w:eastAsia="en-US"/>
              </w:rPr>
              <w:t xml:space="preserve"> </w:t>
            </w:r>
          </w:p>
          <w:p w14:paraId="094C3015" w14:textId="77777777" w:rsidR="00704889" w:rsidRPr="00704889" w:rsidRDefault="00704889">
            <w:pPr>
              <w:spacing w:line="256" w:lineRule="auto"/>
              <w:rPr>
                <w:rFonts w:ascii="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ADD455C"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2ACE657A" w14:textId="77777777" w:rsidTr="002B6F92">
        <w:trPr>
          <w:gridAfter w:val="1"/>
          <w:wAfter w:w="118" w:type="dxa"/>
          <w:trHeight w:val="141"/>
          <w:jc w:val="right"/>
        </w:trPr>
        <w:tc>
          <w:tcPr>
            <w:tcW w:w="710" w:type="dxa"/>
            <w:tcBorders>
              <w:top w:val="single" w:sz="4" w:space="0" w:color="auto"/>
              <w:left w:val="single" w:sz="4" w:space="0" w:color="auto"/>
              <w:bottom w:val="single" w:sz="4" w:space="0" w:color="auto"/>
              <w:right w:val="single" w:sz="4" w:space="0" w:color="auto"/>
            </w:tcBorders>
            <w:vAlign w:val="center"/>
          </w:tcPr>
          <w:p w14:paraId="04F0338B" w14:textId="77777777" w:rsidR="00704889" w:rsidRPr="00704889" w:rsidRDefault="00704889">
            <w:pPr>
              <w:spacing w:line="256" w:lineRule="auto"/>
              <w:jc w:val="center"/>
              <w:rPr>
                <w:rFonts w:ascii="Times New Roman" w:hAnsi="Times New Roman" w:cs="Times New Roman"/>
                <w:b/>
                <w:sz w:val="20"/>
                <w:szCs w:val="20"/>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0DF616FE" w14:textId="77777777" w:rsidR="00704889" w:rsidRPr="00704889" w:rsidRDefault="00704889">
            <w:pPr>
              <w:spacing w:line="256" w:lineRule="auto"/>
              <w:ind w:right="-108"/>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4DCCA4B"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54965AE"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val="en-US" w:eastAsia="en-US"/>
              </w:rPr>
              <w:t>Табурет врача</w:t>
            </w:r>
          </w:p>
        </w:tc>
        <w:tc>
          <w:tcPr>
            <w:tcW w:w="4675" w:type="dxa"/>
            <w:tcBorders>
              <w:top w:val="single" w:sz="4" w:space="0" w:color="auto"/>
              <w:left w:val="single" w:sz="4" w:space="0" w:color="auto"/>
              <w:bottom w:val="single" w:sz="4" w:space="0" w:color="auto"/>
              <w:right w:val="single" w:sz="4" w:space="0" w:color="auto"/>
            </w:tcBorders>
            <w:hideMark/>
          </w:tcPr>
          <w:p w14:paraId="3BCE9429" w14:textId="77777777" w:rsidR="00704889" w:rsidRPr="00704889" w:rsidRDefault="00704889">
            <w:pPr>
              <w:spacing w:line="256" w:lineRule="auto"/>
              <w:ind w:right="-86"/>
              <w:rPr>
                <w:rFonts w:ascii="Times New Roman" w:hAnsi="Times New Roman" w:cs="Times New Roman"/>
                <w:noProof/>
                <w:color w:val="auto"/>
                <w:sz w:val="20"/>
                <w:szCs w:val="20"/>
                <w:lang w:eastAsia="en-US"/>
              </w:rPr>
            </w:pPr>
            <w:r w:rsidRPr="00704889">
              <w:rPr>
                <w:rFonts w:ascii="Times New Roman" w:hAnsi="Times New Roman" w:cs="Times New Roman"/>
                <w:color w:val="auto"/>
                <w:sz w:val="20"/>
                <w:szCs w:val="20"/>
                <w:lang w:eastAsia="en-US"/>
              </w:rPr>
              <w:t>Регулируемая высота не менее 49 – 69 см</w:t>
            </w:r>
          </w:p>
          <w:p w14:paraId="7F16BB76" w14:textId="77777777" w:rsidR="00704889" w:rsidRPr="00704889" w:rsidRDefault="00704889">
            <w:pPr>
              <w:spacing w:line="256" w:lineRule="auto"/>
              <w:ind w:right="-86"/>
              <w:rPr>
                <w:rFonts w:ascii="Times New Roman" w:hAnsi="Times New Roman" w:cs="Times New Roman"/>
                <w:noProof/>
                <w:color w:val="auto"/>
                <w:sz w:val="20"/>
                <w:szCs w:val="20"/>
                <w:lang w:eastAsia="en-US"/>
              </w:rPr>
            </w:pPr>
            <w:r w:rsidRPr="00704889">
              <w:rPr>
                <w:rFonts w:ascii="Times New Roman" w:hAnsi="Times New Roman" w:cs="Times New Roman"/>
                <w:color w:val="auto"/>
                <w:sz w:val="20"/>
                <w:szCs w:val="20"/>
                <w:lang w:eastAsia="en-US"/>
              </w:rPr>
              <w:t>Вращение на 340 градусов</w:t>
            </w:r>
          </w:p>
          <w:p w14:paraId="2622A484" w14:textId="77777777" w:rsidR="00704889" w:rsidRPr="00704889" w:rsidRDefault="00704889">
            <w:pPr>
              <w:spacing w:line="256" w:lineRule="auto"/>
              <w:rPr>
                <w:rFonts w:ascii="Times New Roman" w:hAnsi="Times New Roman" w:cs="Times New Roman"/>
                <w:color w:val="auto"/>
                <w:sz w:val="20"/>
                <w:szCs w:val="20"/>
                <w:lang w:eastAsia="en-US"/>
              </w:rPr>
            </w:pPr>
            <w:r w:rsidRPr="00704889">
              <w:rPr>
                <w:rFonts w:ascii="Times New Roman" w:hAnsi="Times New Roman" w:cs="Times New Roman"/>
                <w:color w:val="auto"/>
                <w:sz w:val="20"/>
                <w:szCs w:val="20"/>
                <w:lang w:eastAsia="en-US"/>
              </w:rPr>
              <w:t>Диаметр сиденья не менее 37 см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0E1F2B"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6ED73631" w14:textId="77777777" w:rsidTr="002B6F92">
        <w:trPr>
          <w:gridAfter w:val="1"/>
          <w:wAfter w:w="118" w:type="dxa"/>
          <w:trHeight w:val="141"/>
          <w:jc w:val="right"/>
        </w:trPr>
        <w:tc>
          <w:tcPr>
            <w:tcW w:w="710" w:type="dxa"/>
            <w:tcBorders>
              <w:top w:val="single" w:sz="4" w:space="0" w:color="auto"/>
              <w:left w:val="single" w:sz="4" w:space="0" w:color="auto"/>
              <w:bottom w:val="single" w:sz="4" w:space="0" w:color="auto"/>
              <w:right w:val="single" w:sz="4" w:space="0" w:color="auto"/>
            </w:tcBorders>
            <w:vAlign w:val="center"/>
          </w:tcPr>
          <w:p w14:paraId="4B17BD48" w14:textId="77777777" w:rsidR="00704889" w:rsidRPr="00704889" w:rsidRDefault="00704889">
            <w:pPr>
              <w:spacing w:line="256" w:lineRule="auto"/>
              <w:jc w:val="center"/>
              <w:rPr>
                <w:rFonts w:ascii="Times New Roman" w:hAnsi="Times New Roman" w:cs="Times New Roman"/>
                <w:b/>
                <w:sz w:val="20"/>
                <w:szCs w:val="20"/>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68C54354" w14:textId="77777777" w:rsidR="00704889" w:rsidRPr="00704889" w:rsidRDefault="00704889">
            <w:pPr>
              <w:spacing w:line="256" w:lineRule="auto"/>
              <w:ind w:right="-108"/>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2B4D4FD"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E5BE832"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Кресло пациента </w:t>
            </w:r>
          </w:p>
        </w:tc>
        <w:tc>
          <w:tcPr>
            <w:tcW w:w="4675" w:type="dxa"/>
            <w:tcBorders>
              <w:top w:val="single" w:sz="4" w:space="0" w:color="auto"/>
              <w:left w:val="single" w:sz="4" w:space="0" w:color="auto"/>
              <w:bottom w:val="single" w:sz="4" w:space="0" w:color="auto"/>
              <w:right w:val="single" w:sz="4" w:space="0" w:color="auto"/>
            </w:tcBorders>
            <w:hideMark/>
          </w:tcPr>
          <w:p w14:paraId="46E78A6C"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Медицинское кресло электрогидравлическое для пациентов используемое в ЛОР отделениях.</w:t>
            </w:r>
          </w:p>
          <w:p w14:paraId="3BB63D48"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Источник питания: </w:t>
            </w:r>
            <w:r w:rsidRPr="00704889">
              <w:rPr>
                <w:rFonts w:ascii="Times New Roman" w:eastAsia="Times New Roman" w:hAnsi="Times New Roman" w:cs="Times New Roman"/>
                <w:sz w:val="20"/>
                <w:szCs w:val="20"/>
                <w:lang w:eastAsia="en-US"/>
              </w:rPr>
              <w:t>AC 220V, 60Hz.</w:t>
            </w:r>
          </w:p>
          <w:p w14:paraId="5959CA26"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Потребляемая мощность: </w:t>
            </w:r>
            <w:r w:rsidRPr="00704889">
              <w:rPr>
                <w:rFonts w:ascii="Times New Roman" w:eastAsia="Times New Roman" w:hAnsi="Times New Roman" w:cs="Times New Roman"/>
                <w:sz w:val="20"/>
                <w:szCs w:val="20"/>
                <w:lang w:eastAsia="en-US"/>
              </w:rPr>
              <w:t>460VA.</w:t>
            </w:r>
          </w:p>
          <w:p w14:paraId="64ACE939"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Вращение: </w:t>
            </w:r>
            <w:r w:rsidRPr="00704889">
              <w:rPr>
                <w:rFonts w:ascii="Times New Roman" w:eastAsia="Times New Roman" w:hAnsi="Times New Roman" w:cs="Times New Roman"/>
                <w:sz w:val="20"/>
                <w:szCs w:val="20"/>
                <w:lang w:eastAsia="en-US"/>
              </w:rPr>
              <w:t>340° Вращение вручную / Тормозная педаль.</w:t>
            </w:r>
          </w:p>
          <w:p w14:paraId="587C0C3E"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Диапазон наклона спинки: </w:t>
            </w:r>
            <w:r w:rsidRPr="00704889">
              <w:rPr>
                <w:rFonts w:ascii="Times New Roman" w:eastAsia="Times New Roman" w:hAnsi="Times New Roman" w:cs="Times New Roman"/>
                <w:sz w:val="20"/>
                <w:szCs w:val="20"/>
                <w:lang w:eastAsia="en-US"/>
              </w:rPr>
              <w:t>5 ~ 95°.</w:t>
            </w:r>
          </w:p>
          <w:p w14:paraId="29EE8CE1"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Ход вверх-вниз: </w:t>
            </w:r>
            <w:r w:rsidRPr="00704889">
              <w:rPr>
                <w:rFonts w:ascii="Times New Roman" w:eastAsia="Times New Roman" w:hAnsi="Times New Roman" w:cs="Times New Roman"/>
                <w:sz w:val="20"/>
                <w:szCs w:val="20"/>
                <w:lang w:eastAsia="en-US"/>
              </w:rPr>
              <w:t>210мм ±10%.</w:t>
            </w:r>
          </w:p>
          <w:p w14:paraId="3F9F4BDC"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Педальный пульт</w:t>
            </w:r>
            <w:proofErr w:type="gramStart"/>
            <w:r w:rsidRPr="00704889">
              <w:rPr>
                <w:rFonts w:ascii="Times New Roman" w:eastAsia="Times New Roman" w:hAnsi="Times New Roman" w:cs="Times New Roman"/>
                <w:bCs/>
                <w:sz w:val="20"/>
                <w:szCs w:val="20"/>
                <w:lang w:eastAsia="en-US"/>
              </w:rPr>
              <w:t xml:space="preserve">: </w:t>
            </w:r>
            <w:r w:rsidRPr="00704889">
              <w:rPr>
                <w:rFonts w:ascii="Times New Roman" w:eastAsia="Times New Roman" w:hAnsi="Times New Roman" w:cs="Times New Roman"/>
                <w:sz w:val="20"/>
                <w:szCs w:val="20"/>
                <w:lang w:eastAsia="en-US"/>
              </w:rPr>
              <w:t>Вверх</w:t>
            </w:r>
            <w:proofErr w:type="gramEnd"/>
            <w:r w:rsidRPr="00704889">
              <w:rPr>
                <w:rFonts w:ascii="Times New Roman" w:eastAsia="Times New Roman" w:hAnsi="Times New Roman" w:cs="Times New Roman"/>
                <w:sz w:val="20"/>
                <w:szCs w:val="20"/>
                <w:lang w:eastAsia="en-US"/>
              </w:rPr>
              <w:t>/Вниз/Вперед/Назад.</w:t>
            </w:r>
          </w:p>
          <w:p w14:paraId="5D2E12A2"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Подголовник: </w:t>
            </w:r>
            <w:r w:rsidRPr="00704889">
              <w:rPr>
                <w:rFonts w:ascii="Times New Roman" w:eastAsia="Times New Roman" w:hAnsi="Times New Roman" w:cs="Times New Roman"/>
                <w:bCs/>
                <w:sz w:val="20"/>
                <w:szCs w:val="20"/>
                <w:lang w:eastAsia="en-US"/>
              </w:rPr>
              <w:br/>
            </w:r>
            <w:r w:rsidRPr="00704889">
              <w:rPr>
                <w:rFonts w:ascii="Times New Roman" w:eastAsia="Times New Roman" w:hAnsi="Times New Roman" w:cs="Times New Roman"/>
                <w:sz w:val="20"/>
                <w:szCs w:val="20"/>
                <w:lang w:eastAsia="en-US"/>
              </w:rPr>
              <w:t>Вверх/Вниз/Вперед/Назад вручную</w:t>
            </w:r>
          </w:p>
          <w:p w14:paraId="4B8DB747"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Подлокотник:</w:t>
            </w:r>
            <w:r w:rsidRPr="00704889">
              <w:rPr>
                <w:rFonts w:ascii="Times New Roman" w:eastAsia="Times New Roman" w:hAnsi="Times New Roman" w:cs="Times New Roman"/>
                <w:b/>
                <w:bCs/>
                <w:sz w:val="20"/>
                <w:szCs w:val="20"/>
                <w:lang w:eastAsia="en-US"/>
              </w:rPr>
              <w:t xml:space="preserve"> </w:t>
            </w:r>
            <w:r w:rsidRPr="00704889">
              <w:rPr>
                <w:rFonts w:ascii="Times New Roman" w:eastAsia="Times New Roman" w:hAnsi="Times New Roman" w:cs="Times New Roman"/>
                <w:b/>
                <w:bCs/>
                <w:sz w:val="20"/>
                <w:szCs w:val="20"/>
                <w:lang w:eastAsia="en-US"/>
              </w:rPr>
              <w:br/>
            </w:r>
            <w:r w:rsidRPr="00704889">
              <w:rPr>
                <w:rFonts w:ascii="Times New Roman" w:eastAsia="Times New Roman" w:hAnsi="Times New Roman" w:cs="Times New Roman"/>
                <w:sz w:val="20"/>
                <w:szCs w:val="20"/>
                <w:lang w:eastAsia="en-US"/>
              </w:rPr>
              <w:t>0~360° ручное вращение</w:t>
            </w:r>
          </w:p>
          <w:p w14:paraId="16BD0440" w14:textId="77777777" w:rsidR="00704889" w:rsidRPr="00704889" w:rsidRDefault="00704889">
            <w:pPr>
              <w:spacing w:line="256" w:lineRule="auto"/>
              <w:rPr>
                <w:rFonts w:ascii="Times New Roman" w:eastAsia="Times New Roman" w:hAnsi="Times New Roman" w:cs="Times New Roman"/>
                <w:sz w:val="20"/>
                <w:szCs w:val="20"/>
                <w:lang w:eastAsia="en-US"/>
              </w:rPr>
            </w:pPr>
            <w:r w:rsidRPr="00704889">
              <w:rPr>
                <w:rFonts w:ascii="Times New Roman" w:eastAsia="Times New Roman" w:hAnsi="Times New Roman" w:cs="Times New Roman"/>
                <w:bCs/>
                <w:sz w:val="20"/>
                <w:szCs w:val="20"/>
                <w:lang w:eastAsia="en-US"/>
              </w:rPr>
              <w:t xml:space="preserve">Габариты: не более </w:t>
            </w:r>
            <w:r w:rsidRPr="00704889">
              <w:rPr>
                <w:rFonts w:ascii="Times New Roman" w:eastAsia="Times New Roman" w:hAnsi="Times New Roman" w:cs="Times New Roman"/>
                <w:sz w:val="20"/>
                <w:szCs w:val="20"/>
                <w:lang w:eastAsia="en-US"/>
              </w:rPr>
              <w:t>600мм x 1130мм x 1340мм ±10%.</w:t>
            </w:r>
          </w:p>
          <w:p w14:paraId="6C58BC7A" w14:textId="77777777" w:rsidR="00704889" w:rsidRPr="00704889" w:rsidRDefault="00704889">
            <w:pPr>
              <w:spacing w:line="256" w:lineRule="auto"/>
              <w:rPr>
                <w:rFonts w:ascii="Times New Roman" w:eastAsia="Arial Unicode MS" w:hAnsi="Times New Roman" w:cs="Times New Roman"/>
                <w:color w:val="auto"/>
                <w:sz w:val="20"/>
                <w:szCs w:val="20"/>
                <w:lang w:eastAsia="en-US"/>
              </w:rPr>
            </w:pPr>
            <w:r w:rsidRPr="00704889">
              <w:rPr>
                <w:rFonts w:ascii="Times New Roman" w:eastAsia="Times New Roman" w:hAnsi="Times New Roman" w:cs="Times New Roman"/>
                <w:bCs/>
                <w:sz w:val="20"/>
                <w:szCs w:val="20"/>
                <w:lang w:eastAsia="en-US"/>
              </w:rPr>
              <w:t xml:space="preserve">Вес: не более </w:t>
            </w:r>
            <w:r w:rsidRPr="00704889">
              <w:rPr>
                <w:rFonts w:ascii="Times New Roman" w:eastAsia="Times New Roman" w:hAnsi="Times New Roman" w:cs="Times New Roman"/>
                <w:sz w:val="20"/>
                <w:szCs w:val="20"/>
                <w:lang w:eastAsia="en-US"/>
              </w:rPr>
              <w:t>107 кг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437B20"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4B3A750C" w14:textId="77777777" w:rsidTr="002B6F92">
        <w:trPr>
          <w:gridAfter w:val="1"/>
          <w:wAfter w:w="118" w:type="dxa"/>
          <w:trHeight w:val="141"/>
          <w:jc w:val="right"/>
        </w:trPr>
        <w:tc>
          <w:tcPr>
            <w:tcW w:w="710" w:type="dxa"/>
            <w:tcBorders>
              <w:top w:val="single" w:sz="4" w:space="0" w:color="auto"/>
              <w:left w:val="single" w:sz="4" w:space="0" w:color="auto"/>
              <w:bottom w:val="single" w:sz="4" w:space="0" w:color="auto"/>
              <w:right w:val="single" w:sz="4" w:space="0" w:color="auto"/>
            </w:tcBorders>
            <w:vAlign w:val="center"/>
          </w:tcPr>
          <w:p w14:paraId="5146DF26" w14:textId="77777777" w:rsidR="00704889" w:rsidRPr="00704889" w:rsidRDefault="00704889">
            <w:pPr>
              <w:spacing w:line="256" w:lineRule="auto"/>
              <w:jc w:val="center"/>
              <w:rPr>
                <w:rFonts w:ascii="Times New Roman" w:hAnsi="Times New Roman" w:cs="Times New Roman"/>
                <w:b/>
                <w:sz w:val="20"/>
                <w:szCs w:val="20"/>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6EB9DA2" w14:textId="77777777" w:rsidR="00704889" w:rsidRPr="00704889" w:rsidRDefault="00704889">
            <w:pPr>
              <w:spacing w:line="256" w:lineRule="auto"/>
              <w:ind w:right="-108"/>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80B07C0"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A35178F"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Ушной ирригатор </w:t>
            </w:r>
          </w:p>
        </w:tc>
        <w:tc>
          <w:tcPr>
            <w:tcW w:w="4675" w:type="dxa"/>
            <w:tcBorders>
              <w:top w:val="single" w:sz="4" w:space="0" w:color="auto"/>
              <w:left w:val="single" w:sz="4" w:space="0" w:color="auto"/>
              <w:bottom w:val="single" w:sz="4" w:space="0" w:color="auto"/>
              <w:right w:val="single" w:sz="4" w:space="0" w:color="auto"/>
            </w:tcBorders>
            <w:hideMark/>
          </w:tcPr>
          <w:p w14:paraId="01D59561"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 xml:space="preserve">Портативный ирригатор для прочистки ушной и носовой полости, который подается с определенной </w:t>
            </w:r>
            <w:r w:rsidRPr="00704889">
              <w:rPr>
                <w:rFonts w:ascii="Times New Roman" w:hAnsi="Times New Roman" w:cs="Times New Roman"/>
                <w:noProof/>
                <w:sz w:val="20"/>
                <w:szCs w:val="20"/>
                <w:lang w:eastAsia="en-US"/>
              </w:rPr>
              <w:lastRenderedPageBreak/>
              <w:t xml:space="preserve">температурой (автоматическая система контроля температуры). </w:t>
            </w:r>
            <w:r w:rsidRPr="00704889">
              <w:rPr>
                <w:rFonts w:ascii="Times New Roman" w:hAnsi="Times New Roman" w:cs="Times New Roman"/>
                <w:noProof/>
                <w:sz w:val="20"/>
                <w:szCs w:val="20"/>
                <w:lang w:eastAsia="en-US"/>
              </w:rPr>
              <w:br/>
              <w:t>Источник питания: 220В, 50/60Гц</w:t>
            </w:r>
            <w:r w:rsidRPr="00704889">
              <w:rPr>
                <w:rFonts w:ascii="Times New Roman" w:hAnsi="Times New Roman" w:cs="Times New Roman"/>
                <w:noProof/>
                <w:sz w:val="20"/>
                <w:szCs w:val="20"/>
                <w:lang w:eastAsia="en-US"/>
              </w:rPr>
              <w:br/>
              <w:t>Потребляемая мощность: 310 ВА</w:t>
            </w:r>
            <w:r w:rsidRPr="00704889">
              <w:rPr>
                <w:rFonts w:ascii="Times New Roman" w:hAnsi="Times New Roman" w:cs="Times New Roman"/>
                <w:noProof/>
                <w:sz w:val="20"/>
                <w:szCs w:val="20"/>
                <w:lang w:eastAsia="en-US"/>
              </w:rPr>
              <w:br/>
              <w:t>Температура:</w:t>
            </w:r>
            <w:r w:rsidRPr="00704889">
              <w:rPr>
                <w:rFonts w:ascii="Times New Roman" w:hAnsi="Times New Roman" w:cs="Times New Roman"/>
                <w:noProof/>
                <w:sz w:val="20"/>
                <w:szCs w:val="20"/>
                <w:lang w:eastAsia="en-US"/>
              </w:rPr>
              <w:tab/>
              <w:t>1~45°C</w:t>
            </w:r>
            <w:r w:rsidRPr="00704889">
              <w:rPr>
                <w:rFonts w:ascii="Times New Roman" w:hAnsi="Times New Roman" w:cs="Times New Roman"/>
                <w:noProof/>
                <w:sz w:val="20"/>
                <w:szCs w:val="20"/>
                <w:lang w:eastAsia="en-US"/>
              </w:rPr>
              <w:br/>
              <w:t>Время использования: 5~90 сек.</w:t>
            </w:r>
            <w:r w:rsidRPr="00704889">
              <w:rPr>
                <w:rFonts w:ascii="Times New Roman" w:hAnsi="Times New Roman" w:cs="Times New Roman"/>
                <w:noProof/>
                <w:sz w:val="20"/>
                <w:szCs w:val="20"/>
                <w:lang w:eastAsia="en-US"/>
              </w:rPr>
              <w:br/>
              <w:t>Габариты, мм (Ш x Г x В): не более 160мм x 330мм x 331 мм</w:t>
            </w:r>
            <w:r w:rsidRPr="00704889">
              <w:rPr>
                <w:rFonts w:ascii="Times New Roman" w:hAnsi="Times New Roman" w:cs="Times New Roman"/>
                <w:noProof/>
                <w:sz w:val="20"/>
                <w:szCs w:val="20"/>
                <w:lang w:eastAsia="en-US"/>
              </w:rPr>
              <w:br/>
              <w:t>Вес: не более 10 кг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D06833"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lastRenderedPageBreak/>
              <w:t>1 шт.</w:t>
            </w:r>
          </w:p>
        </w:tc>
      </w:tr>
      <w:tr w:rsidR="00704889" w:rsidRPr="00704889" w14:paraId="4E44C494" w14:textId="77777777" w:rsidTr="002B6F92">
        <w:trPr>
          <w:gridAfter w:val="1"/>
          <w:wAfter w:w="118" w:type="dxa"/>
          <w:trHeight w:val="141"/>
          <w:jc w:val="right"/>
        </w:trPr>
        <w:tc>
          <w:tcPr>
            <w:tcW w:w="710" w:type="dxa"/>
            <w:tcBorders>
              <w:top w:val="single" w:sz="4" w:space="0" w:color="auto"/>
              <w:left w:val="single" w:sz="4" w:space="0" w:color="auto"/>
              <w:bottom w:val="single" w:sz="4" w:space="0" w:color="auto"/>
              <w:right w:val="single" w:sz="4" w:space="0" w:color="auto"/>
            </w:tcBorders>
            <w:vAlign w:val="center"/>
          </w:tcPr>
          <w:p w14:paraId="1CA93C55" w14:textId="77777777" w:rsidR="00704889" w:rsidRPr="00704889" w:rsidRDefault="00704889">
            <w:pPr>
              <w:spacing w:line="256" w:lineRule="auto"/>
              <w:jc w:val="center"/>
              <w:rPr>
                <w:rFonts w:ascii="Times New Roman" w:hAnsi="Times New Roman" w:cs="Times New Roman"/>
                <w:b/>
                <w:sz w:val="20"/>
                <w:szCs w:val="20"/>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37C3CBB" w14:textId="77777777" w:rsidR="00704889" w:rsidRPr="00704889" w:rsidRDefault="00704889">
            <w:pPr>
              <w:spacing w:line="256" w:lineRule="auto"/>
              <w:ind w:right="-108"/>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032A015"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613430C6"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Аппарат для массажа барабанной перепонки </w:t>
            </w:r>
          </w:p>
        </w:tc>
        <w:tc>
          <w:tcPr>
            <w:tcW w:w="4675" w:type="dxa"/>
            <w:tcBorders>
              <w:top w:val="single" w:sz="4" w:space="0" w:color="auto"/>
              <w:left w:val="single" w:sz="4" w:space="0" w:color="auto"/>
              <w:bottom w:val="single" w:sz="4" w:space="0" w:color="auto"/>
              <w:right w:val="single" w:sz="4" w:space="0" w:color="auto"/>
            </w:tcBorders>
            <w:hideMark/>
          </w:tcPr>
          <w:p w14:paraId="2A40128B"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 xml:space="preserve">Данный аппарат используется в оториноларингологический отделениях для стимуляции/массажа барабанной перепонки с помощью низкого давления воздуха для снятия головокружения. </w:t>
            </w:r>
          </w:p>
          <w:p w14:paraId="77142693"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Стимулятор эффективен для лечения заболеваний уха: воспаления евстахиевой трубы, отит среднего уха и др.</w:t>
            </w:r>
            <w:r w:rsidRPr="00704889">
              <w:rPr>
                <w:rFonts w:ascii="Times New Roman" w:hAnsi="Times New Roman" w:cs="Times New Roman"/>
                <w:noProof/>
                <w:sz w:val="20"/>
                <w:szCs w:val="20"/>
                <w:lang w:eastAsia="en-US"/>
              </w:rPr>
              <w:br/>
              <w:t>Источник питания:</w:t>
            </w:r>
            <w:r w:rsidRPr="00704889">
              <w:rPr>
                <w:rFonts w:ascii="Times New Roman" w:hAnsi="Times New Roman" w:cs="Times New Roman"/>
                <w:noProof/>
                <w:sz w:val="20"/>
                <w:szCs w:val="20"/>
                <w:lang w:eastAsia="en-US"/>
              </w:rPr>
              <w:tab/>
              <w:t>220В, 50/60Гц</w:t>
            </w:r>
          </w:p>
          <w:p w14:paraId="5B18CB90"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Потребляемая мощность:</w:t>
            </w:r>
            <w:r w:rsidRPr="00704889">
              <w:rPr>
                <w:rFonts w:ascii="Times New Roman" w:hAnsi="Times New Roman" w:cs="Times New Roman"/>
                <w:noProof/>
                <w:sz w:val="20"/>
                <w:szCs w:val="20"/>
                <w:lang w:eastAsia="en-US"/>
              </w:rPr>
              <w:tab/>
              <w:t>30 ВА</w:t>
            </w:r>
          </w:p>
          <w:p w14:paraId="61463E62"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Давление: Низкий уровень 1.0 кпа +- 20%, Высокий уровень 7.0 кпа +- 20%</w:t>
            </w:r>
          </w:p>
          <w:p w14:paraId="5ED42518"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 xml:space="preserve">Скорость: Мин 100/мин, Мах 650/мин </w:t>
            </w:r>
          </w:p>
          <w:p w14:paraId="0B9FEE5A"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Время пользования:</w:t>
            </w:r>
            <w:r w:rsidRPr="00704889">
              <w:rPr>
                <w:rFonts w:ascii="Times New Roman" w:hAnsi="Times New Roman" w:cs="Times New Roman"/>
                <w:noProof/>
                <w:sz w:val="20"/>
                <w:szCs w:val="20"/>
                <w:lang w:eastAsia="en-US"/>
              </w:rPr>
              <w:tab/>
              <w:t>1 мин – 10 мин</w:t>
            </w:r>
          </w:p>
          <w:p w14:paraId="1187A400"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Габариты, мм (Ш x Г x В):</w:t>
            </w:r>
            <w:r w:rsidRPr="00704889">
              <w:rPr>
                <w:rFonts w:ascii="Times New Roman" w:hAnsi="Times New Roman" w:cs="Times New Roman"/>
                <w:noProof/>
                <w:sz w:val="20"/>
                <w:szCs w:val="20"/>
                <w:lang w:eastAsia="en-US"/>
              </w:rPr>
              <w:tab/>
              <w:t>не более 450 мм x 130 мм x 366 мм</w:t>
            </w:r>
          </w:p>
          <w:p w14:paraId="1BAB5B69"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Вес: не более 8 кг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DE8298"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7243206C" w14:textId="77777777" w:rsidTr="002B6F92">
        <w:trPr>
          <w:gridAfter w:val="1"/>
          <w:wAfter w:w="118" w:type="dxa"/>
          <w:trHeight w:val="141"/>
          <w:jc w:val="right"/>
        </w:trPr>
        <w:tc>
          <w:tcPr>
            <w:tcW w:w="710" w:type="dxa"/>
            <w:tcBorders>
              <w:top w:val="single" w:sz="4" w:space="0" w:color="auto"/>
              <w:left w:val="single" w:sz="4" w:space="0" w:color="auto"/>
              <w:bottom w:val="single" w:sz="4" w:space="0" w:color="auto"/>
              <w:right w:val="single" w:sz="4" w:space="0" w:color="auto"/>
            </w:tcBorders>
            <w:vAlign w:val="center"/>
          </w:tcPr>
          <w:p w14:paraId="3F3646EB" w14:textId="77777777" w:rsidR="00704889" w:rsidRPr="00704889" w:rsidRDefault="00704889">
            <w:pPr>
              <w:spacing w:line="256" w:lineRule="auto"/>
              <w:jc w:val="center"/>
              <w:rPr>
                <w:rFonts w:ascii="Times New Roman" w:hAnsi="Times New Roman" w:cs="Times New Roman"/>
                <w:b/>
                <w:sz w:val="20"/>
                <w:szCs w:val="20"/>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04B8774" w14:textId="77777777" w:rsidR="00704889" w:rsidRPr="00704889" w:rsidRDefault="00704889">
            <w:pPr>
              <w:spacing w:line="256" w:lineRule="auto"/>
              <w:ind w:right="-108"/>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C983E11" w14:textId="77777777" w:rsidR="00704889" w:rsidRPr="00704889" w:rsidRDefault="00704889" w:rsidP="00704889">
            <w:pPr>
              <w:pStyle w:val="a9"/>
              <w:widowControl/>
              <w:numPr>
                <w:ilvl w:val="0"/>
                <w:numId w:val="17"/>
              </w:numPr>
              <w:ind w:left="357" w:hanging="357"/>
              <w:jc w:val="center"/>
              <w:rPr>
                <w:rFonts w:ascii="Times New Roman" w:hAnsi="Times New Roman" w:cs="Times New Roman"/>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4791CC3F"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xml:space="preserve">Устройство для хранения эндоскопов </w:t>
            </w:r>
          </w:p>
        </w:tc>
        <w:tc>
          <w:tcPr>
            <w:tcW w:w="4675" w:type="dxa"/>
            <w:tcBorders>
              <w:top w:val="single" w:sz="4" w:space="0" w:color="auto"/>
              <w:left w:val="single" w:sz="4" w:space="0" w:color="auto"/>
              <w:bottom w:val="single" w:sz="4" w:space="0" w:color="auto"/>
              <w:right w:val="single" w:sz="4" w:space="0" w:color="auto"/>
            </w:tcBorders>
            <w:hideMark/>
          </w:tcPr>
          <w:p w14:paraId="3F555DF6"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 xml:space="preserve">Устройство для хранения эндоскопов с системой подогрева. Там можно хранить до 4-х жестких эндоскопов, так же имеется держатель для CCD камеры. </w:t>
            </w:r>
          </w:p>
          <w:p w14:paraId="49026E60"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Это также медицинский ультрафиолетовый стерилизатор, который дезинфицирует c помощью дезинфицирующего раствора и УФ лучей.</w:t>
            </w:r>
            <w:r w:rsidRPr="00704889">
              <w:rPr>
                <w:rFonts w:ascii="Times New Roman" w:hAnsi="Times New Roman" w:cs="Times New Roman"/>
                <w:noProof/>
                <w:sz w:val="20"/>
                <w:szCs w:val="20"/>
                <w:lang w:eastAsia="en-US"/>
              </w:rPr>
              <w:br/>
              <w:t>Источник питания: 200В, 50/60Гц</w:t>
            </w:r>
          </w:p>
          <w:p w14:paraId="7D5121B4"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Потребляемая мощность: 100 В</w:t>
            </w:r>
          </w:p>
          <w:p w14:paraId="2C86E583"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Температура: 0 – 50 ˚C</w:t>
            </w:r>
          </w:p>
          <w:p w14:paraId="4E1F9474"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УФ стерилизация: 253.7 nm ± 5%</w:t>
            </w:r>
          </w:p>
          <w:p w14:paraId="2C8EF305"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Габариты, мм (Ш x Г x В): не более 385мм х 190мм х 327мм</w:t>
            </w:r>
          </w:p>
          <w:p w14:paraId="030DC83C" w14:textId="77777777" w:rsidR="00704889" w:rsidRPr="00704889" w:rsidRDefault="00704889">
            <w:pPr>
              <w:spacing w:line="256" w:lineRule="auto"/>
              <w:rPr>
                <w:rFonts w:ascii="Times New Roman" w:hAnsi="Times New Roman" w:cs="Times New Roman"/>
                <w:noProof/>
                <w:sz w:val="20"/>
                <w:szCs w:val="20"/>
                <w:lang w:eastAsia="en-US"/>
              </w:rPr>
            </w:pPr>
            <w:r w:rsidRPr="00704889">
              <w:rPr>
                <w:rFonts w:ascii="Times New Roman" w:hAnsi="Times New Roman" w:cs="Times New Roman"/>
                <w:noProof/>
                <w:sz w:val="20"/>
                <w:szCs w:val="20"/>
                <w:lang w:eastAsia="en-US"/>
              </w:rPr>
              <w:t>Вес: не более 5 кг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C748DD"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eastAsia="en-US"/>
              </w:rPr>
              <w:t>1 шт.</w:t>
            </w:r>
          </w:p>
        </w:tc>
      </w:tr>
      <w:tr w:rsidR="00704889" w:rsidRPr="00704889" w14:paraId="2AF856AD" w14:textId="77777777" w:rsidTr="002B6F92">
        <w:trPr>
          <w:gridAfter w:val="1"/>
          <w:wAfter w:w="118" w:type="dxa"/>
          <w:trHeight w:val="470"/>
          <w:jc w:val="right"/>
        </w:trPr>
        <w:tc>
          <w:tcPr>
            <w:tcW w:w="710" w:type="dxa"/>
            <w:tcBorders>
              <w:top w:val="single" w:sz="4" w:space="0" w:color="auto"/>
              <w:left w:val="single" w:sz="4" w:space="0" w:color="auto"/>
              <w:bottom w:val="single" w:sz="4" w:space="0" w:color="auto"/>
              <w:right w:val="single" w:sz="4" w:space="0" w:color="auto"/>
            </w:tcBorders>
            <w:vAlign w:val="center"/>
            <w:hideMark/>
          </w:tcPr>
          <w:p w14:paraId="143FD3C9"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lastRenderedPageBreak/>
              <w:t>3</w:t>
            </w:r>
          </w:p>
        </w:tc>
        <w:tc>
          <w:tcPr>
            <w:tcW w:w="4533" w:type="dxa"/>
            <w:tcBorders>
              <w:top w:val="single" w:sz="4" w:space="0" w:color="auto"/>
              <w:left w:val="single" w:sz="4" w:space="0" w:color="auto"/>
              <w:bottom w:val="single" w:sz="4" w:space="0" w:color="auto"/>
              <w:right w:val="single" w:sz="4" w:space="0" w:color="auto"/>
            </w:tcBorders>
            <w:hideMark/>
          </w:tcPr>
          <w:p w14:paraId="6FAC85EE" w14:textId="77777777" w:rsidR="00704889" w:rsidRPr="00704889" w:rsidRDefault="00704889">
            <w:pPr>
              <w:spacing w:line="256" w:lineRule="auto"/>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Требования к условиям эксплуатации</w:t>
            </w:r>
          </w:p>
        </w:tc>
        <w:tc>
          <w:tcPr>
            <w:tcW w:w="9917" w:type="dxa"/>
            <w:gridSpan w:val="4"/>
            <w:tcBorders>
              <w:top w:val="single" w:sz="4" w:space="0" w:color="auto"/>
              <w:left w:val="single" w:sz="4" w:space="0" w:color="auto"/>
              <w:bottom w:val="single" w:sz="4" w:space="0" w:color="auto"/>
              <w:right w:val="single" w:sz="4" w:space="0" w:color="auto"/>
            </w:tcBorders>
            <w:vAlign w:val="center"/>
            <w:hideMark/>
          </w:tcPr>
          <w:p w14:paraId="489AF957" w14:textId="77777777" w:rsidR="00704889" w:rsidRPr="00704889" w:rsidRDefault="00704889">
            <w:pPr>
              <w:pStyle w:val="TableParagraph"/>
              <w:spacing w:line="293" w:lineRule="exact"/>
              <w:ind w:left="108"/>
              <w:rPr>
                <w:sz w:val="20"/>
                <w:szCs w:val="20"/>
              </w:rPr>
            </w:pPr>
            <w:r w:rsidRPr="00704889">
              <w:rPr>
                <w:sz w:val="20"/>
                <w:szCs w:val="20"/>
              </w:rPr>
              <w:t>Условия пользования: Температура окружающей среды (устройство): +10</w:t>
            </w:r>
            <w:r w:rsidRPr="00704889">
              <w:rPr>
                <w:rFonts w:ascii="Cambria Math" w:hAnsi="Cambria Math" w:cs="Cambria Math"/>
                <w:sz w:val="20"/>
                <w:szCs w:val="20"/>
              </w:rPr>
              <w:t>℃</w:t>
            </w:r>
            <w:r w:rsidRPr="00704889">
              <w:rPr>
                <w:sz w:val="20"/>
                <w:szCs w:val="20"/>
              </w:rPr>
              <w:t>~+40</w:t>
            </w:r>
            <w:r w:rsidRPr="00704889">
              <w:rPr>
                <w:rFonts w:ascii="Cambria Math" w:hAnsi="Cambria Math" w:cs="Cambria Math"/>
                <w:sz w:val="20"/>
                <w:szCs w:val="20"/>
              </w:rPr>
              <w:t>℃</w:t>
            </w:r>
          </w:p>
          <w:p w14:paraId="7C5C5E6F" w14:textId="77777777" w:rsidR="00704889" w:rsidRPr="00704889" w:rsidRDefault="00704889">
            <w:pPr>
              <w:pStyle w:val="TableParagraph"/>
              <w:spacing w:before="6" w:line="256" w:lineRule="auto"/>
              <w:ind w:left="108"/>
              <w:rPr>
                <w:sz w:val="20"/>
                <w:szCs w:val="20"/>
              </w:rPr>
            </w:pPr>
            <w:r w:rsidRPr="00704889">
              <w:rPr>
                <w:sz w:val="20"/>
                <w:szCs w:val="20"/>
              </w:rPr>
              <w:t xml:space="preserve">Относительная влажность воздуха: ниже 95%  </w:t>
            </w:r>
          </w:p>
          <w:p w14:paraId="7E9FD4BD" w14:textId="77777777" w:rsidR="00704889" w:rsidRPr="00704889" w:rsidRDefault="00704889">
            <w:pPr>
              <w:pStyle w:val="TableParagraph"/>
              <w:spacing w:before="6" w:line="256" w:lineRule="auto"/>
              <w:ind w:left="108"/>
              <w:rPr>
                <w:sz w:val="20"/>
                <w:szCs w:val="20"/>
              </w:rPr>
            </w:pPr>
            <w:r w:rsidRPr="00704889">
              <w:rPr>
                <w:sz w:val="20"/>
                <w:szCs w:val="20"/>
              </w:rPr>
              <w:t>Атмосферное давление: 70-106 кПа.</w:t>
            </w:r>
          </w:p>
          <w:p w14:paraId="54B13FC9" w14:textId="77777777" w:rsidR="00704889" w:rsidRPr="00704889" w:rsidRDefault="00704889">
            <w:pPr>
              <w:pStyle w:val="TableParagraph"/>
              <w:spacing w:before="6" w:line="256" w:lineRule="auto"/>
              <w:ind w:left="108"/>
              <w:rPr>
                <w:sz w:val="20"/>
                <w:szCs w:val="20"/>
              </w:rPr>
            </w:pPr>
            <w:r w:rsidRPr="00704889">
              <w:rPr>
                <w:sz w:val="20"/>
                <w:szCs w:val="20"/>
              </w:rPr>
              <w:t>Условия хранения и транспортировки:</w:t>
            </w:r>
          </w:p>
          <w:p w14:paraId="2EE8D5DE" w14:textId="77777777" w:rsidR="00704889" w:rsidRPr="00704889" w:rsidRDefault="00704889">
            <w:pPr>
              <w:pStyle w:val="TableParagraph"/>
              <w:spacing w:line="294" w:lineRule="exact"/>
              <w:ind w:left="107"/>
              <w:rPr>
                <w:sz w:val="20"/>
                <w:szCs w:val="20"/>
              </w:rPr>
            </w:pPr>
            <w:r w:rsidRPr="00704889">
              <w:rPr>
                <w:sz w:val="20"/>
                <w:szCs w:val="20"/>
              </w:rPr>
              <w:t>Температура окружающей среды: -20</w:t>
            </w:r>
            <w:r w:rsidRPr="00704889">
              <w:rPr>
                <w:rFonts w:ascii="Cambria Math" w:hAnsi="Cambria Math" w:cs="Cambria Math"/>
                <w:sz w:val="20"/>
                <w:szCs w:val="20"/>
              </w:rPr>
              <w:t>℃</w:t>
            </w:r>
            <w:r w:rsidRPr="00704889">
              <w:rPr>
                <w:sz w:val="20"/>
                <w:szCs w:val="20"/>
              </w:rPr>
              <w:t>~+60</w:t>
            </w:r>
            <w:r w:rsidRPr="00704889">
              <w:rPr>
                <w:rFonts w:ascii="Cambria Math" w:hAnsi="Cambria Math" w:cs="Cambria Math"/>
                <w:sz w:val="20"/>
                <w:szCs w:val="20"/>
              </w:rPr>
              <w:t>℃</w:t>
            </w:r>
          </w:p>
          <w:p w14:paraId="356162F1" w14:textId="77777777" w:rsidR="00704889" w:rsidRPr="00704889" w:rsidRDefault="00704889">
            <w:pPr>
              <w:pStyle w:val="TableParagraph"/>
              <w:spacing w:before="5" w:line="256" w:lineRule="auto"/>
              <w:ind w:left="107"/>
              <w:rPr>
                <w:sz w:val="20"/>
                <w:szCs w:val="20"/>
              </w:rPr>
            </w:pPr>
            <w:r w:rsidRPr="00704889">
              <w:rPr>
                <w:sz w:val="20"/>
                <w:szCs w:val="20"/>
              </w:rPr>
              <w:t xml:space="preserve">Относительная влажность воздуха: ниже 95% </w:t>
            </w:r>
          </w:p>
          <w:p w14:paraId="741D815A" w14:textId="77777777" w:rsidR="00704889" w:rsidRPr="00704889" w:rsidRDefault="00704889">
            <w:pPr>
              <w:pStyle w:val="TableParagraph"/>
              <w:spacing w:before="6" w:line="256" w:lineRule="auto"/>
              <w:ind w:left="108"/>
              <w:rPr>
                <w:sz w:val="20"/>
                <w:szCs w:val="20"/>
              </w:rPr>
            </w:pPr>
            <w:r w:rsidRPr="00704889">
              <w:rPr>
                <w:sz w:val="20"/>
                <w:szCs w:val="20"/>
              </w:rPr>
              <w:t>Атмосферное давление: 70-106 кПа.</w:t>
            </w:r>
          </w:p>
        </w:tc>
      </w:tr>
      <w:tr w:rsidR="00704889" w:rsidRPr="00704889" w14:paraId="43FD10AE" w14:textId="77777777" w:rsidTr="002B6F92">
        <w:trPr>
          <w:gridAfter w:val="1"/>
          <w:wAfter w:w="118" w:type="dxa"/>
          <w:trHeight w:val="470"/>
          <w:jc w:val="right"/>
        </w:trPr>
        <w:tc>
          <w:tcPr>
            <w:tcW w:w="710" w:type="dxa"/>
            <w:tcBorders>
              <w:top w:val="single" w:sz="4" w:space="0" w:color="auto"/>
              <w:left w:val="single" w:sz="4" w:space="0" w:color="auto"/>
              <w:bottom w:val="single" w:sz="4" w:space="0" w:color="auto"/>
              <w:right w:val="single" w:sz="4" w:space="0" w:color="auto"/>
            </w:tcBorders>
            <w:vAlign w:val="center"/>
            <w:hideMark/>
          </w:tcPr>
          <w:p w14:paraId="142203CA"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4</w:t>
            </w:r>
          </w:p>
        </w:tc>
        <w:tc>
          <w:tcPr>
            <w:tcW w:w="4533" w:type="dxa"/>
            <w:tcBorders>
              <w:top w:val="single" w:sz="4" w:space="0" w:color="auto"/>
              <w:left w:val="single" w:sz="4" w:space="0" w:color="auto"/>
              <w:bottom w:val="single" w:sz="4" w:space="0" w:color="auto"/>
              <w:right w:val="single" w:sz="4" w:space="0" w:color="auto"/>
            </w:tcBorders>
            <w:vAlign w:val="center"/>
            <w:hideMark/>
          </w:tcPr>
          <w:p w14:paraId="77F82728" w14:textId="77777777" w:rsidR="00704889" w:rsidRPr="00704889" w:rsidRDefault="00704889">
            <w:pPr>
              <w:spacing w:line="256" w:lineRule="auto"/>
              <w:rPr>
                <w:rFonts w:ascii="Times New Roman" w:hAnsi="Times New Roman" w:cs="Times New Roman"/>
                <w:i/>
                <w:sz w:val="20"/>
                <w:szCs w:val="20"/>
                <w:lang w:eastAsia="en-US"/>
              </w:rPr>
            </w:pPr>
            <w:r w:rsidRPr="00704889">
              <w:rPr>
                <w:rFonts w:ascii="Times New Roman" w:hAnsi="Times New Roman" w:cs="Times New Roman"/>
                <w:b/>
                <w:bCs/>
                <w:sz w:val="20"/>
                <w:szCs w:val="20"/>
                <w:bdr w:val="none" w:sz="0" w:space="0" w:color="auto" w:frame="1"/>
                <w:lang w:eastAsia="en-US"/>
              </w:rPr>
              <w:t xml:space="preserve">Условия осуществления поставки медицинской техники </w:t>
            </w:r>
            <w:r w:rsidRPr="00704889">
              <w:rPr>
                <w:rFonts w:ascii="Times New Roman" w:hAnsi="Times New Roman" w:cs="Times New Roman"/>
                <w:i/>
                <w:iCs/>
                <w:sz w:val="20"/>
                <w:szCs w:val="20"/>
                <w:bdr w:val="none" w:sz="0" w:space="0" w:color="auto" w:frame="1"/>
                <w:lang w:eastAsia="en-US"/>
              </w:rPr>
              <w:t>(в соответствии с ИНКОТЕРМС 2020)</w:t>
            </w:r>
          </w:p>
        </w:tc>
        <w:tc>
          <w:tcPr>
            <w:tcW w:w="9917" w:type="dxa"/>
            <w:gridSpan w:val="4"/>
            <w:tcBorders>
              <w:top w:val="single" w:sz="4" w:space="0" w:color="auto"/>
              <w:left w:val="single" w:sz="4" w:space="0" w:color="auto"/>
              <w:bottom w:val="single" w:sz="4" w:space="0" w:color="auto"/>
              <w:right w:val="single" w:sz="4" w:space="0" w:color="auto"/>
            </w:tcBorders>
            <w:vAlign w:val="center"/>
            <w:hideMark/>
          </w:tcPr>
          <w:p w14:paraId="06033461" w14:textId="77777777" w:rsidR="00704889" w:rsidRPr="00704889" w:rsidRDefault="00704889">
            <w:pPr>
              <w:spacing w:line="256" w:lineRule="auto"/>
              <w:jc w:val="center"/>
              <w:rPr>
                <w:rFonts w:ascii="Times New Roman" w:hAnsi="Times New Roman" w:cs="Times New Roman"/>
                <w:sz w:val="20"/>
                <w:szCs w:val="20"/>
                <w:lang w:eastAsia="en-US"/>
              </w:rPr>
            </w:pPr>
            <w:r w:rsidRPr="00704889">
              <w:rPr>
                <w:rFonts w:ascii="Times New Roman" w:hAnsi="Times New Roman" w:cs="Times New Roman"/>
                <w:sz w:val="20"/>
                <w:szCs w:val="20"/>
                <w:lang w:val="en-US" w:eastAsia="en-US"/>
              </w:rPr>
              <w:t>DDP</w:t>
            </w:r>
          </w:p>
        </w:tc>
      </w:tr>
      <w:tr w:rsidR="00704889" w:rsidRPr="00704889" w14:paraId="609FB471" w14:textId="77777777" w:rsidTr="002B6F92">
        <w:trPr>
          <w:gridAfter w:val="1"/>
          <w:wAfter w:w="118" w:type="dxa"/>
          <w:trHeight w:val="470"/>
          <w:jc w:val="right"/>
        </w:trPr>
        <w:tc>
          <w:tcPr>
            <w:tcW w:w="710" w:type="dxa"/>
            <w:tcBorders>
              <w:top w:val="single" w:sz="4" w:space="0" w:color="auto"/>
              <w:left w:val="single" w:sz="4" w:space="0" w:color="auto"/>
              <w:bottom w:val="single" w:sz="4" w:space="0" w:color="auto"/>
              <w:right w:val="single" w:sz="4" w:space="0" w:color="auto"/>
            </w:tcBorders>
            <w:vAlign w:val="center"/>
            <w:hideMark/>
          </w:tcPr>
          <w:p w14:paraId="5E75B9D4"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5</w:t>
            </w:r>
          </w:p>
        </w:tc>
        <w:tc>
          <w:tcPr>
            <w:tcW w:w="4533" w:type="dxa"/>
            <w:tcBorders>
              <w:top w:val="single" w:sz="4" w:space="0" w:color="auto"/>
              <w:left w:val="single" w:sz="4" w:space="0" w:color="auto"/>
              <w:bottom w:val="single" w:sz="4" w:space="0" w:color="auto"/>
              <w:right w:val="single" w:sz="4" w:space="0" w:color="auto"/>
            </w:tcBorders>
            <w:vAlign w:val="center"/>
            <w:hideMark/>
          </w:tcPr>
          <w:p w14:paraId="6566D2F4" w14:textId="77777777" w:rsidR="00704889" w:rsidRPr="00704889" w:rsidRDefault="00704889">
            <w:pPr>
              <w:spacing w:line="256" w:lineRule="auto"/>
              <w:rPr>
                <w:rFonts w:ascii="Times New Roman" w:hAnsi="Times New Roman" w:cs="Times New Roman"/>
                <w:b/>
                <w:sz w:val="20"/>
                <w:szCs w:val="20"/>
                <w:lang w:eastAsia="en-US"/>
              </w:rPr>
            </w:pPr>
            <w:r w:rsidRPr="00704889">
              <w:rPr>
                <w:rFonts w:ascii="Times New Roman" w:hAnsi="Times New Roman" w:cs="Times New Roman"/>
                <w:b/>
                <w:bCs/>
                <w:sz w:val="20"/>
                <w:szCs w:val="20"/>
                <w:bdr w:val="none" w:sz="0" w:space="0" w:color="auto" w:frame="1"/>
                <w:lang w:eastAsia="en-US"/>
              </w:rPr>
              <w:t>Срок поставки медицинской техники и место дислокации</w:t>
            </w:r>
          </w:p>
        </w:tc>
        <w:tc>
          <w:tcPr>
            <w:tcW w:w="9917" w:type="dxa"/>
            <w:gridSpan w:val="4"/>
            <w:tcBorders>
              <w:top w:val="single" w:sz="4" w:space="0" w:color="auto"/>
              <w:left w:val="single" w:sz="4" w:space="0" w:color="auto"/>
              <w:bottom w:val="single" w:sz="4" w:space="0" w:color="auto"/>
              <w:right w:val="single" w:sz="4" w:space="0" w:color="auto"/>
            </w:tcBorders>
            <w:vAlign w:val="center"/>
            <w:hideMark/>
          </w:tcPr>
          <w:p w14:paraId="34B7CBC9" w14:textId="71951481" w:rsidR="00704889" w:rsidRPr="00704889" w:rsidRDefault="00704889">
            <w:pPr>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val="kk-KZ" w:eastAsia="en-US"/>
              </w:rPr>
              <w:t>90</w:t>
            </w:r>
            <w:r w:rsidRPr="00704889">
              <w:rPr>
                <w:rFonts w:ascii="Times New Roman" w:hAnsi="Times New Roman" w:cs="Times New Roman"/>
                <w:sz w:val="20"/>
                <w:szCs w:val="20"/>
                <w:lang w:eastAsia="en-US"/>
              </w:rPr>
              <w:t xml:space="preserve"> календарных дней</w:t>
            </w:r>
          </w:p>
          <w:p w14:paraId="0A119C24" w14:textId="7899DBF2" w:rsidR="00704889" w:rsidRPr="00704889" w:rsidRDefault="00704889">
            <w:pPr>
              <w:spacing w:line="256" w:lineRule="auto"/>
              <w:jc w:val="center"/>
              <w:rPr>
                <w:rFonts w:ascii="Times New Roman" w:hAnsi="Times New Roman" w:cs="Times New Roman"/>
                <w:sz w:val="20"/>
                <w:szCs w:val="20"/>
                <w:lang w:eastAsia="en-US"/>
              </w:rPr>
            </w:pPr>
            <w:r w:rsidRPr="005E5F37">
              <w:rPr>
                <w:rFonts w:ascii="Times New Roman" w:hAnsi="Times New Roman" w:cs="Times New Roman"/>
                <w:sz w:val="20"/>
                <w:szCs w:val="20"/>
                <w:lang w:eastAsia="en-US"/>
              </w:rPr>
              <w:t xml:space="preserve">Адрес: Костанайская обл., г. Лисаковск, мкр Больничный городок 1. КГП "Лисаковская городская больница" </w:t>
            </w:r>
            <w:r>
              <w:rPr>
                <w:rFonts w:ascii="Times New Roman" w:hAnsi="Times New Roman" w:cs="Times New Roman"/>
                <w:sz w:val="20"/>
                <w:szCs w:val="20"/>
                <w:lang w:val="kk-KZ" w:eastAsia="en-US"/>
              </w:rPr>
              <w:t>УЗАКО</w:t>
            </w:r>
          </w:p>
        </w:tc>
      </w:tr>
      <w:tr w:rsidR="00704889" w:rsidRPr="00704889" w14:paraId="51230C99" w14:textId="77777777" w:rsidTr="002B6F92">
        <w:trPr>
          <w:gridAfter w:val="1"/>
          <w:wAfter w:w="118" w:type="dxa"/>
          <w:trHeight w:val="136"/>
          <w:jc w:val="right"/>
        </w:trPr>
        <w:tc>
          <w:tcPr>
            <w:tcW w:w="710" w:type="dxa"/>
            <w:tcBorders>
              <w:top w:val="single" w:sz="4" w:space="0" w:color="auto"/>
              <w:left w:val="single" w:sz="4" w:space="0" w:color="auto"/>
              <w:bottom w:val="single" w:sz="4" w:space="0" w:color="auto"/>
              <w:right w:val="single" w:sz="4" w:space="0" w:color="auto"/>
            </w:tcBorders>
            <w:vAlign w:val="center"/>
            <w:hideMark/>
          </w:tcPr>
          <w:p w14:paraId="69DA4910" w14:textId="77777777" w:rsidR="00704889" w:rsidRPr="00704889" w:rsidRDefault="00704889">
            <w:pPr>
              <w:spacing w:line="256" w:lineRule="auto"/>
              <w:jc w:val="center"/>
              <w:rPr>
                <w:rFonts w:ascii="Times New Roman" w:hAnsi="Times New Roman" w:cs="Times New Roman"/>
                <w:b/>
                <w:sz w:val="20"/>
                <w:szCs w:val="20"/>
                <w:lang w:eastAsia="en-US"/>
              </w:rPr>
            </w:pPr>
            <w:r w:rsidRPr="00704889">
              <w:rPr>
                <w:rFonts w:ascii="Times New Roman" w:hAnsi="Times New Roman" w:cs="Times New Roman"/>
                <w:b/>
                <w:sz w:val="20"/>
                <w:szCs w:val="20"/>
                <w:lang w:eastAsia="en-US"/>
              </w:rPr>
              <w:t>6</w:t>
            </w:r>
          </w:p>
        </w:tc>
        <w:tc>
          <w:tcPr>
            <w:tcW w:w="4533" w:type="dxa"/>
            <w:tcBorders>
              <w:top w:val="single" w:sz="4" w:space="0" w:color="auto"/>
              <w:left w:val="single" w:sz="4" w:space="0" w:color="auto"/>
              <w:bottom w:val="single" w:sz="4" w:space="0" w:color="auto"/>
              <w:right w:val="single" w:sz="4" w:space="0" w:color="auto"/>
            </w:tcBorders>
            <w:vAlign w:val="center"/>
            <w:hideMark/>
          </w:tcPr>
          <w:p w14:paraId="7631C7DF"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b/>
                <w:bCs/>
                <w:sz w:val="20"/>
                <w:szCs w:val="20"/>
                <w:bdr w:val="none" w:sz="0" w:space="0" w:color="auto" w:frame="1"/>
                <w:lang w:eastAsia="en-U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17" w:type="dxa"/>
            <w:gridSpan w:val="4"/>
            <w:tcBorders>
              <w:top w:val="single" w:sz="4" w:space="0" w:color="auto"/>
              <w:left w:val="single" w:sz="4" w:space="0" w:color="auto"/>
              <w:bottom w:val="single" w:sz="4" w:space="0" w:color="auto"/>
              <w:right w:val="single" w:sz="4" w:space="0" w:color="auto"/>
            </w:tcBorders>
            <w:vAlign w:val="center"/>
            <w:hideMark/>
          </w:tcPr>
          <w:p w14:paraId="6ECDA6C7"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Гарантийное сервисное обслуживание медицинской техники не менее 37 месяцев.</w:t>
            </w:r>
          </w:p>
          <w:p w14:paraId="6284085E"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Плановое техническое обслуживание должно проводиться не реже чем 1 раз в квартал.</w:t>
            </w:r>
          </w:p>
          <w:p w14:paraId="7E41E386"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Работы по техническому обслуживанию выполняются в соответствии с требованиями эксплуатационной документации и должны включать в себя:</w:t>
            </w:r>
          </w:p>
          <w:p w14:paraId="40C282AB"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замену отработавших ресурс составных частей;</w:t>
            </w:r>
          </w:p>
          <w:p w14:paraId="011B9EAF"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замене или восстановлении отдельных частей медицинской техники;</w:t>
            </w:r>
          </w:p>
          <w:p w14:paraId="1BA35AC5"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настройку и регулировку медицинской техники; специфические для данной медицинской техники работы и т.п.;</w:t>
            </w:r>
          </w:p>
          <w:p w14:paraId="64DDFE13"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чистку, смазку и при необходимости переборку основных механизмов и узлов;</w:t>
            </w:r>
          </w:p>
          <w:p w14:paraId="33690152" w14:textId="77777777" w:rsidR="00704889" w:rsidRPr="00704889" w:rsidRDefault="00704889">
            <w:pPr>
              <w:spacing w:line="256" w:lineRule="auto"/>
              <w:rPr>
                <w:rFonts w:ascii="Times New Roman" w:hAnsi="Times New Roman" w:cs="Times New Roman"/>
                <w:sz w:val="20"/>
                <w:szCs w:val="20"/>
                <w:lang w:eastAsia="en-US"/>
              </w:rPr>
            </w:pPr>
            <w:r w:rsidRPr="00704889">
              <w:rPr>
                <w:rFonts w:ascii="Times New Roman" w:hAnsi="Times New Roman" w:cs="Times New Roman"/>
                <w:sz w:val="20"/>
                <w:szCs w:val="20"/>
                <w:lang w:eastAsia="en-US"/>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5E6483D9" w14:textId="00C0B3B9" w:rsidR="00704889" w:rsidRPr="00704889" w:rsidRDefault="00704889">
            <w:pPr>
              <w:spacing w:line="256" w:lineRule="auto"/>
              <w:rPr>
                <w:rFonts w:ascii="Times New Roman" w:hAnsi="Times New Roman" w:cs="Times New Roman"/>
                <w:sz w:val="20"/>
                <w:szCs w:val="20"/>
                <w:lang w:val="kk-KZ" w:eastAsia="en-US"/>
              </w:rPr>
            </w:pPr>
            <w:r w:rsidRPr="00704889">
              <w:rPr>
                <w:rFonts w:ascii="Times New Roman" w:hAnsi="Times New Roman" w:cs="Times New Roman"/>
                <w:sz w:val="20"/>
                <w:szCs w:val="20"/>
                <w:lang w:eastAsia="en-US"/>
              </w:rPr>
              <w:t>- иные указанные в эксплуатационной документации операции, специфические для конкретного типа медицинской техники.</w:t>
            </w:r>
            <w:r w:rsidRPr="00704889">
              <w:rPr>
                <w:rFonts w:ascii="Times New Roman" w:hAnsi="Times New Roman" w:cs="Times New Roman"/>
                <w:sz w:val="20"/>
                <w:szCs w:val="20"/>
                <w:lang w:eastAsia="en-US"/>
              </w:rPr>
              <w:b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 Документальное подтверждение Поставщиком о наличии сервисного центра на территории Республики Казахстан.</w:t>
            </w:r>
          </w:p>
        </w:tc>
      </w:tr>
      <w:tr w:rsidR="002B6F92" w:rsidRPr="005E5F37" w14:paraId="6E630C39" w14:textId="77777777" w:rsidTr="002B6F92">
        <w:tblPrEx>
          <w:jc w:val="left"/>
        </w:tblPrEx>
        <w:trPr>
          <w:trHeight w:val="136"/>
        </w:trPr>
        <w:tc>
          <w:tcPr>
            <w:tcW w:w="710" w:type="dxa"/>
            <w:tcBorders>
              <w:top w:val="single" w:sz="4" w:space="0" w:color="auto"/>
              <w:left w:val="single" w:sz="4" w:space="0" w:color="auto"/>
              <w:bottom w:val="single" w:sz="4" w:space="0" w:color="auto"/>
              <w:right w:val="single" w:sz="4" w:space="0" w:color="auto"/>
            </w:tcBorders>
            <w:vAlign w:val="center"/>
            <w:hideMark/>
          </w:tcPr>
          <w:p w14:paraId="2DEDBD2A" w14:textId="77777777" w:rsidR="002B6F92" w:rsidRPr="005E5F37" w:rsidRDefault="002B6F92" w:rsidP="00AE544F">
            <w:pPr>
              <w:spacing w:line="276" w:lineRule="auto"/>
              <w:jc w:val="center"/>
              <w:rPr>
                <w:rFonts w:ascii="Times New Roman" w:hAnsi="Times New Roman" w:cs="Times New Roman"/>
                <w:b/>
                <w:sz w:val="20"/>
                <w:szCs w:val="20"/>
                <w:lang w:eastAsia="en-US"/>
              </w:rPr>
            </w:pPr>
            <w:r w:rsidRPr="005E5F37">
              <w:rPr>
                <w:rFonts w:ascii="Times New Roman" w:hAnsi="Times New Roman" w:cs="Times New Roman"/>
                <w:b/>
                <w:sz w:val="20"/>
                <w:szCs w:val="20"/>
                <w:lang w:eastAsia="en-US"/>
              </w:rPr>
              <w:t>7</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47EC4CF" w14:textId="77777777" w:rsidR="002B6F92" w:rsidRPr="005E5F37" w:rsidRDefault="002B6F92" w:rsidP="00AE544F">
            <w:pPr>
              <w:spacing w:line="276" w:lineRule="auto"/>
              <w:rPr>
                <w:rFonts w:ascii="Times New Roman" w:hAnsi="Times New Roman" w:cs="Times New Roman"/>
                <w:b/>
                <w:sz w:val="20"/>
                <w:szCs w:val="20"/>
                <w:lang w:eastAsia="en-US"/>
              </w:rPr>
            </w:pPr>
            <w:r w:rsidRPr="005E5F37">
              <w:rPr>
                <w:rFonts w:ascii="Times New Roman" w:eastAsia="Arial Unicode MS" w:hAnsi="Times New Roman" w:cs="Times New Roman"/>
                <w:b/>
                <w:bCs/>
                <w:sz w:val="20"/>
                <w:szCs w:val="20"/>
                <w:lang w:eastAsia="en-US"/>
              </w:rPr>
              <w:t>Требования к сопутствующим услугам</w:t>
            </w:r>
          </w:p>
        </w:tc>
        <w:tc>
          <w:tcPr>
            <w:tcW w:w="10038" w:type="dxa"/>
            <w:gridSpan w:val="5"/>
            <w:tcBorders>
              <w:top w:val="single" w:sz="4" w:space="0" w:color="auto"/>
              <w:left w:val="single" w:sz="4" w:space="0" w:color="auto"/>
              <w:bottom w:val="single" w:sz="4" w:space="0" w:color="auto"/>
              <w:right w:val="single" w:sz="4" w:space="0" w:color="auto"/>
            </w:tcBorders>
            <w:vAlign w:val="center"/>
            <w:hideMark/>
          </w:tcPr>
          <w:p w14:paraId="5E50F6CA"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Каждый комплект товара снабжается комплектом технической и эксплуатационной документации с переводом</w:t>
            </w:r>
          </w:p>
          <w:p w14:paraId="6318890F"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содержания на казахский или русский языки. Реализация товаров осуществляется в соответствии с</w:t>
            </w:r>
          </w:p>
          <w:p w14:paraId="3F4EF0F2"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законодательством Республики Казахстан. Комплект поставки описывается с указанием точных технических</w:t>
            </w:r>
          </w:p>
          <w:p w14:paraId="527E4E5A"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характеристик товара и всей комплектации отдельно для каждого пункта (комплекта или единицы</w:t>
            </w:r>
          </w:p>
          <w:p w14:paraId="5290B5C0"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оборудования) данной таблицы. Если иное не указано в технической спецификации, электрическое питание на</w:t>
            </w:r>
          </w:p>
          <w:p w14:paraId="1499658A"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220 Вольт, без дополнительных переходников или трансформаторов. Программное обеспечение, поставляемое с</w:t>
            </w:r>
          </w:p>
          <w:p w14:paraId="5BD909FE"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приборами, совместимое с программным обеспечением установленного оборудования Заказчика. Поставщик</w:t>
            </w:r>
          </w:p>
          <w:p w14:paraId="30612B38"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обеспечивает сопровождение процесса поставки товара квалифицированными специалистами. При</w:t>
            </w:r>
          </w:p>
          <w:p w14:paraId="1AC3C3EF"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 xml:space="preserve">осуществлении поставки товара. </w:t>
            </w:r>
          </w:p>
          <w:p w14:paraId="63407154"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lastRenderedPageBreak/>
              <w:t>Товар, относящийся к измерительным средствам, должен быть внесен в реестр средств измерений Республики</w:t>
            </w:r>
          </w:p>
          <w:p w14:paraId="3A4884A0"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Казахстан. Не позднее, чем за 40 (сорок) календарных дней до инсталляции оборудования, Поставщик</w:t>
            </w:r>
          </w:p>
          <w:p w14:paraId="0B14B130"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уведомляет Заказчика о прединсталляционных требованиях, необходимых для успешного запуска оборудования.</w:t>
            </w:r>
          </w:p>
          <w:p w14:paraId="33DE47B8"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Крупное оборудование, не предполагающее проведения сложных монтажных работ с прединсталляционной</w:t>
            </w:r>
          </w:p>
          <w:p w14:paraId="71722A0B"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подготовкой помещения, по внешним габаритам, проходящее в стандартные проемы дверей (ширина 80</w:t>
            </w:r>
          </w:p>
          <w:p w14:paraId="43C3DDC9"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сантиметров, высота 200 сантиметров). Доставку к рабочему месту, разгрузку оборудования, распаковку,</w:t>
            </w:r>
          </w:p>
          <w:p w14:paraId="4C20302D"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установку, наладку и запуск приборов, проверку их характеристик на соответствие данному документу и</w:t>
            </w:r>
          </w:p>
          <w:p w14:paraId="09E5051E"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w:t>
            </w:r>
          </w:p>
          <w:p w14:paraId="3202106A" w14:textId="77777777" w:rsidR="002B6F92" w:rsidRPr="005E5F37" w:rsidRDefault="002B6F92" w:rsidP="00AE544F">
            <w:pPr>
              <w:spacing w:line="276" w:lineRule="auto"/>
              <w:jc w:val="both"/>
              <w:rPr>
                <w:rFonts w:ascii="Times New Roman" w:eastAsia="Arial Unicode MS" w:hAnsi="Times New Roman" w:cs="Times New Roman"/>
                <w:sz w:val="20"/>
                <w:szCs w:val="20"/>
                <w:lang w:eastAsia="en-US"/>
              </w:rPr>
            </w:pPr>
            <w:r w:rsidRPr="005E5F37">
              <w:rPr>
                <w:rFonts w:ascii="Times New Roman" w:eastAsia="Arial Unicode MS" w:hAnsi="Times New Roman" w:cs="Times New Roman"/>
                <w:sz w:val="20"/>
                <w:szCs w:val="20"/>
                <w:lang w:eastAsia="en-US"/>
              </w:rPr>
              <w:t>подтверждающего документа) Заказчика осуществляет Поставщик с привлечением, при отсутствии в штате</w:t>
            </w:r>
          </w:p>
          <w:p w14:paraId="143C750C" w14:textId="77777777" w:rsidR="002B6F92" w:rsidRPr="005E5F37" w:rsidRDefault="002B6F92" w:rsidP="00AE544F">
            <w:pPr>
              <w:spacing w:line="276" w:lineRule="auto"/>
              <w:rPr>
                <w:rFonts w:ascii="Times New Roman" w:eastAsia="Times New Roman" w:hAnsi="Times New Roman" w:cs="Times New Roman"/>
                <w:color w:val="auto"/>
                <w:sz w:val="20"/>
                <w:szCs w:val="20"/>
                <w:lang w:eastAsia="en-US"/>
              </w:rPr>
            </w:pPr>
            <w:r w:rsidRPr="005E5F37">
              <w:rPr>
                <w:rFonts w:ascii="Times New Roman" w:eastAsia="Arial Unicode MS" w:hAnsi="Times New Roman" w:cs="Times New Roman"/>
                <w:sz w:val="20"/>
                <w:szCs w:val="20"/>
                <w:lang w:eastAsia="en-US"/>
              </w:rPr>
              <w:t>соответствующих специалистов, сотрудников производителя.</w:t>
            </w:r>
          </w:p>
        </w:tc>
      </w:tr>
    </w:tbl>
    <w:p w14:paraId="1293AE54" w14:textId="77777777" w:rsidR="000C4091" w:rsidRDefault="000C4091" w:rsidP="004D04CD">
      <w:pPr>
        <w:rPr>
          <w:rFonts w:ascii="Times New Roman" w:hAnsi="Times New Roman" w:cs="Times New Roman"/>
          <w:sz w:val="20"/>
          <w:szCs w:val="20"/>
        </w:rPr>
      </w:pPr>
    </w:p>
    <w:p w14:paraId="3E0009D0" w14:textId="1C8E1A4D" w:rsidR="004D04CD" w:rsidRPr="00873ED2" w:rsidRDefault="004D04CD" w:rsidP="004D04CD">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14:paraId="22853619" w14:textId="77777777" w:rsidR="004D04CD" w:rsidRPr="00873ED2" w:rsidRDefault="004D04CD" w:rsidP="004D04CD">
      <w:pPr>
        <w:rPr>
          <w:rFonts w:ascii="Times New Roman" w:hAnsi="Times New Roman" w:cs="Times New Roman"/>
          <w:sz w:val="20"/>
          <w:szCs w:val="20"/>
        </w:rPr>
      </w:pPr>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14:paraId="6B792623" w14:textId="77777777" w:rsidR="004D04CD" w:rsidRPr="00873ED2" w:rsidRDefault="004D04CD" w:rsidP="004D04CD">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14:paraId="21B8EA61" w14:textId="77777777" w:rsidR="004D04CD" w:rsidRDefault="004D04CD" w:rsidP="004D04CD">
      <w:pPr>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технической и эксплуатационной документации с переводом содержания на казахском и русском языках. 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r w:rsidRPr="00373641">
        <w:rPr>
          <w:rFonts w:ascii="Times New Roman" w:hAnsi="Times New Roman" w:cs="Times New Roman"/>
          <w:sz w:val="20"/>
          <w:szCs w:val="20"/>
          <w:highlight w:val="lightGray"/>
        </w:rPr>
        <w:t>. 4) В составе тендерной заявки должен быть приложен документ, подтверждающий непревышение предельных цен на международное непатентованное наименование (заключение по результатам анализа предельных цен на медицинскую технику)</w:t>
      </w:r>
      <w:r>
        <w:rPr>
          <w:rFonts w:ascii="Times New Roman" w:hAnsi="Times New Roman" w:cs="Times New Roman"/>
          <w:sz w:val="20"/>
          <w:szCs w:val="20"/>
        </w:rPr>
        <w:t>.</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xml:space="preserve">) Ввод в эксплуатацию и обучение персонала (врачей,медсестер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14:paraId="4BF1A03C" w14:textId="77777777" w:rsidR="00B9719A" w:rsidRDefault="00B9719A" w:rsidP="00B9719A">
      <w:pPr>
        <w:rPr>
          <w:b/>
          <w:bCs/>
          <w:szCs w:val="22"/>
          <w:lang w:eastAsia="ko-KR"/>
        </w:rPr>
      </w:pPr>
    </w:p>
    <w:p w14:paraId="38E00DC9" w14:textId="067DB276" w:rsidR="00A33A67" w:rsidRDefault="00A33A67" w:rsidP="0012035C">
      <w:pPr>
        <w:rPr>
          <w:rFonts w:ascii="Times New Roman" w:hAnsi="Times New Roman" w:cs="Times New Roman"/>
          <w:spacing w:val="2"/>
          <w:sz w:val="24"/>
          <w:szCs w:val="18"/>
        </w:rPr>
      </w:pPr>
    </w:p>
    <w:p w14:paraId="12C72EDB" w14:textId="58B6D704"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 xml:space="preserve">Приложение </w:t>
      </w:r>
      <w:r w:rsidR="00EB00BE">
        <w:rPr>
          <w:rFonts w:ascii="Times New Roman" w:hAnsi="Times New Roman" w:cs="Times New Roman"/>
          <w:spacing w:val="2"/>
          <w:sz w:val="24"/>
          <w:szCs w:val="18"/>
        </w:rPr>
        <w:t>2</w:t>
      </w:r>
    </w:p>
    <w:p w14:paraId="7E5D44B2" w14:textId="77777777"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14:paraId="5B216942" w14:textId="77777777" w:rsidR="007A24AB" w:rsidRPr="007A24AB" w:rsidRDefault="007A24AB" w:rsidP="007A24AB">
      <w:pPr>
        <w:jc w:val="right"/>
        <w:rPr>
          <w:rFonts w:ascii="Times New Roman" w:hAnsi="Times New Roman" w:cs="Times New Roman"/>
        </w:rPr>
      </w:pPr>
    </w:p>
    <w:p w14:paraId="2BCFE7EA" w14:textId="77777777" w:rsidR="007A24AB" w:rsidRPr="007A24AB" w:rsidRDefault="007A24AB" w:rsidP="007A24AB">
      <w:pPr>
        <w:jc w:val="right"/>
        <w:rPr>
          <w:rFonts w:ascii="Times New Roman" w:hAnsi="Times New Roman" w:cs="Times New Roman"/>
          <w:szCs w:val="18"/>
        </w:rPr>
      </w:pPr>
      <w:r w:rsidRPr="007A24AB">
        <w:rPr>
          <w:rStyle w:val="s0"/>
        </w:rPr>
        <w:t> </w:t>
      </w:r>
    </w:p>
    <w:tbl>
      <w:tblPr>
        <w:tblW w:w="0" w:type="auto"/>
        <w:tblLayout w:type="fixed"/>
        <w:tblLook w:val="0000" w:firstRow="0" w:lastRow="0" w:firstColumn="0" w:lastColumn="0" w:noHBand="0" w:noVBand="0"/>
      </w:tblPr>
      <w:tblGrid>
        <w:gridCol w:w="4503"/>
        <w:gridCol w:w="5350"/>
      </w:tblGrid>
      <w:tr w:rsidR="007A24AB" w:rsidRPr="007A24AB" w14:paraId="0D9A3222" w14:textId="77777777" w:rsidTr="006E2F29">
        <w:tc>
          <w:tcPr>
            <w:tcW w:w="4503" w:type="dxa"/>
            <w:shd w:val="clear" w:color="auto" w:fill="auto"/>
          </w:tcPr>
          <w:p w14:paraId="6200B4CD" w14:textId="77777777" w:rsidR="007A24AB" w:rsidRPr="007A24AB" w:rsidRDefault="007A24AB" w:rsidP="007A24AB">
            <w:pPr>
              <w:jc w:val="right"/>
              <w:rPr>
                <w:rFonts w:ascii="Times New Roman" w:hAnsi="Times New Roman" w:cs="Times New Roman"/>
                <w:spacing w:val="2"/>
                <w:sz w:val="24"/>
                <w:szCs w:val="18"/>
              </w:rPr>
            </w:pPr>
          </w:p>
        </w:tc>
        <w:tc>
          <w:tcPr>
            <w:tcW w:w="5350" w:type="dxa"/>
            <w:shd w:val="clear" w:color="auto" w:fill="auto"/>
          </w:tcPr>
          <w:p w14:paraId="50251089" w14:textId="77777777" w:rsidR="007A24AB" w:rsidRPr="007A24AB" w:rsidRDefault="007A24AB" w:rsidP="006E2F29">
            <w:pPr>
              <w:pStyle w:val="af2"/>
              <w:shd w:val="clear" w:color="auto" w:fill="FFFFFF"/>
              <w:textAlignment w:val="baseline"/>
              <w:rPr>
                <w:spacing w:val="2"/>
                <w:szCs w:val="18"/>
              </w:rPr>
            </w:pPr>
            <w:r w:rsidRPr="007A24AB">
              <w:rPr>
                <w:spacing w:val="2"/>
                <w:szCs w:val="18"/>
              </w:rPr>
              <w:t>(Кому) _________________________________</w:t>
            </w:r>
          </w:p>
          <w:p w14:paraId="38F83F79" w14:textId="77777777" w:rsidR="007A24AB" w:rsidRPr="007A24AB" w:rsidRDefault="007A24AB" w:rsidP="006E2F29">
            <w:pPr>
              <w:pStyle w:val="af2"/>
              <w:shd w:val="clear" w:color="auto" w:fill="FFFFFF"/>
              <w:textAlignment w:val="baseline"/>
              <w:rPr>
                <w:spacing w:val="2"/>
                <w:szCs w:val="18"/>
              </w:rPr>
            </w:pPr>
            <w:r w:rsidRPr="007A24AB">
              <w:rPr>
                <w:spacing w:val="2"/>
                <w:szCs w:val="18"/>
              </w:rPr>
              <w:t>(наименование заказчика, организатора закупа)</w:t>
            </w:r>
          </w:p>
          <w:p w14:paraId="26A7C76C" w14:textId="77777777" w:rsidR="007A24AB" w:rsidRPr="007A24AB" w:rsidRDefault="007A24AB" w:rsidP="006E2F29">
            <w:pPr>
              <w:pStyle w:val="af2"/>
              <w:ind w:firstLine="709"/>
              <w:textAlignment w:val="baseline"/>
              <w:rPr>
                <w:spacing w:val="2"/>
                <w:szCs w:val="18"/>
              </w:rPr>
            </w:pPr>
          </w:p>
        </w:tc>
      </w:tr>
    </w:tbl>
    <w:p w14:paraId="6C697D0D" w14:textId="5AAB8EF6" w:rsidR="007A24AB" w:rsidRPr="0034637E" w:rsidRDefault="007A24AB" w:rsidP="00E13908">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r w:rsidRPr="0034637E">
        <w:rPr>
          <w:rFonts w:eastAsia="Segoe UI"/>
          <w:b w:val="0"/>
          <w:bCs w:val="0"/>
          <w:color w:val="000000"/>
          <w:spacing w:val="2"/>
          <w:sz w:val="24"/>
          <w:szCs w:val="18"/>
          <w:lang w:eastAsia="ru-RU" w:bidi="ru-RU"/>
        </w:rPr>
        <w:lastRenderedPageBreak/>
        <w:t>Заявка на участие в тендере</w:t>
      </w:r>
      <w:r w:rsidRPr="0034637E">
        <w:rPr>
          <w:rFonts w:eastAsia="Segoe UI"/>
          <w:b w:val="0"/>
          <w:bCs w:val="0"/>
          <w:color w:val="000000"/>
          <w:spacing w:val="2"/>
          <w:sz w:val="24"/>
          <w:szCs w:val="18"/>
          <w:lang w:eastAsia="ru-RU" w:bidi="ru-RU"/>
        </w:rPr>
        <w:br/>
      </w:r>
    </w:p>
    <w:p w14:paraId="25EF59FB" w14:textId="77777777" w:rsidR="007A24AB" w:rsidRPr="007A24AB" w:rsidRDefault="007A24AB" w:rsidP="007A24AB">
      <w:pPr>
        <w:pStyle w:val="af2"/>
        <w:ind w:firstLine="709"/>
        <w:jc w:val="both"/>
        <w:textAlignment w:val="baseline"/>
        <w:rPr>
          <w:spacing w:val="2"/>
          <w:szCs w:val="18"/>
        </w:rPr>
      </w:pPr>
      <w:r w:rsidRPr="007A24AB">
        <w:rPr>
          <w:spacing w:val="2"/>
          <w:szCs w:val="18"/>
        </w:rPr>
        <w:t xml:space="preserve">___________________________________________________ рассмотрев тендерную документацию по проведению тендера № (О проведении закупа медицинских изделий способом проведения тендера), настоящей заявкой выражает согласие осуществить поставку медицинских изделий в соответствии с условиями тендерной документацией по следующим лотам: </w:t>
      </w:r>
    </w:p>
    <w:p w14:paraId="6A5BA834" w14:textId="77777777" w:rsidR="007A24AB" w:rsidRPr="007A24AB" w:rsidRDefault="007A24AB" w:rsidP="007A24AB">
      <w:pPr>
        <w:pStyle w:val="af2"/>
        <w:widowControl/>
        <w:numPr>
          <w:ilvl w:val="2"/>
          <w:numId w:val="5"/>
        </w:numPr>
        <w:ind w:left="0" w:firstLine="709"/>
        <w:jc w:val="both"/>
        <w:textAlignment w:val="baseline"/>
        <w:rPr>
          <w:spacing w:val="2"/>
          <w:szCs w:val="18"/>
        </w:rPr>
      </w:pPr>
      <w:r w:rsidRPr="007A24AB">
        <w:rPr>
          <w:spacing w:val="2"/>
          <w:szCs w:val="18"/>
        </w:rPr>
        <w:t xml:space="preserve">(номер лота) (подробное описание лекарственных средств/медицинских изделий/фармацевтических услуг) в соответствии с требованиями и условиями,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w:t>
      </w:r>
    </w:p>
    <w:p w14:paraId="5950D1AB" w14:textId="77777777" w:rsidR="007A24AB" w:rsidRPr="007A24AB" w:rsidRDefault="007A24AB" w:rsidP="007A24AB">
      <w:pPr>
        <w:jc w:val="right"/>
        <w:rPr>
          <w:spacing w:val="2"/>
          <w:sz w:val="24"/>
          <w:szCs w:val="18"/>
        </w:rPr>
      </w:pPr>
      <w:r w:rsidRPr="007A24AB">
        <w:rPr>
          <w:rFonts w:ascii="Times New Roman" w:hAnsi="Times New Roman" w:cs="Times New Roman"/>
          <w:spacing w:val="2"/>
          <w:sz w:val="24"/>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r w:rsidRPr="007A24AB">
        <w:rPr>
          <w:spacing w:val="2"/>
          <w:sz w:val="24"/>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86"/>
        <w:gridCol w:w="5628"/>
        <w:gridCol w:w="3307"/>
      </w:tblGrid>
      <w:tr w:rsidR="007A24AB" w:rsidRPr="007A24AB" w14:paraId="414F5148" w14:textId="77777777" w:rsidTr="006E2F29">
        <w:tc>
          <w:tcPr>
            <w:tcW w:w="986" w:type="dxa"/>
            <w:tcBorders>
              <w:top w:val="single" w:sz="1" w:space="0" w:color="000000"/>
              <w:left w:val="single" w:sz="1" w:space="0" w:color="000000"/>
              <w:bottom w:val="single" w:sz="1" w:space="0" w:color="000000"/>
            </w:tcBorders>
            <w:shd w:val="clear" w:color="auto" w:fill="auto"/>
          </w:tcPr>
          <w:p w14:paraId="0C8873DA" w14:textId="77777777" w:rsidR="007A24AB" w:rsidRPr="007A24AB" w:rsidRDefault="007A24AB" w:rsidP="006E2F29">
            <w:pPr>
              <w:pStyle w:val="a7"/>
              <w:jc w:val="both"/>
            </w:pPr>
            <w:r w:rsidRPr="007A24AB">
              <w:t>№ п/п</w:t>
            </w:r>
          </w:p>
        </w:tc>
        <w:tc>
          <w:tcPr>
            <w:tcW w:w="5628" w:type="dxa"/>
            <w:tcBorders>
              <w:top w:val="single" w:sz="1" w:space="0" w:color="000000"/>
              <w:left w:val="single" w:sz="1" w:space="0" w:color="000000"/>
              <w:bottom w:val="single" w:sz="1" w:space="0" w:color="000000"/>
            </w:tcBorders>
            <w:shd w:val="clear" w:color="auto" w:fill="auto"/>
          </w:tcPr>
          <w:p w14:paraId="69D126CB" w14:textId="77777777" w:rsidR="007A24AB" w:rsidRPr="007A24AB" w:rsidRDefault="007A24AB" w:rsidP="006E2F29">
            <w:pPr>
              <w:pStyle w:val="a7"/>
              <w:jc w:val="both"/>
            </w:pPr>
            <w:r w:rsidRPr="007A24AB">
              <w:t>Наименование документа</w:t>
            </w:r>
          </w:p>
        </w:tc>
        <w:tc>
          <w:tcPr>
            <w:tcW w:w="3307" w:type="dxa"/>
            <w:tcBorders>
              <w:top w:val="single" w:sz="1" w:space="0" w:color="000000"/>
              <w:left w:val="single" w:sz="1" w:space="0" w:color="000000"/>
              <w:bottom w:val="single" w:sz="1" w:space="0" w:color="000000"/>
              <w:right w:val="single" w:sz="1" w:space="0" w:color="000000"/>
            </w:tcBorders>
            <w:shd w:val="clear" w:color="auto" w:fill="auto"/>
          </w:tcPr>
          <w:p w14:paraId="17CA2738" w14:textId="77777777" w:rsidR="007A24AB" w:rsidRPr="007A24AB" w:rsidRDefault="007A24AB" w:rsidP="006E2F29">
            <w:pPr>
              <w:pStyle w:val="a7"/>
              <w:jc w:val="both"/>
            </w:pPr>
            <w:r w:rsidRPr="007A24AB">
              <w:t>Количество листов</w:t>
            </w:r>
          </w:p>
        </w:tc>
      </w:tr>
    </w:tbl>
    <w:p w14:paraId="1AEE0B01" w14:textId="77777777" w:rsidR="007A24AB" w:rsidRPr="007A24AB" w:rsidRDefault="007A24AB" w:rsidP="007A24AB">
      <w:pPr>
        <w:pStyle w:val="af2"/>
        <w:ind w:firstLine="709"/>
        <w:jc w:val="both"/>
        <w:textAlignment w:val="baseline"/>
      </w:pPr>
    </w:p>
    <w:p w14:paraId="3928E2A8" w14:textId="77777777" w:rsidR="007A24AB" w:rsidRPr="007A24AB" w:rsidRDefault="007A24AB" w:rsidP="007A24AB">
      <w:pPr>
        <w:pStyle w:val="af2"/>
        <w:ind w:firstLine="709"/>
        <w:jc w:val="both"/>
        <w:textAlignment w:val="baseline"/>
        <w:rPr>
          <w:spacing w:val="2"/>
          <w:szCs w:val="18"/>
        </w:rPr>
      </w:pPr>
      <w:r w:rsidRPr="007A24AB">
        <w:rPr>
          <w:spacing w:val="2"/>
          <w:szCs w:val="18"/>
        </w:rPr>
        <w:t xml:space="preserve">Настоящая заявка действует до подведения итогов тендера. </w:t>
      </w:r>
    </w:p>
    <w:p w14:paraId="708C10D5" w14:textId="77777777" w:rsidR="007A24AB" w:rsidRPr="007A24AB" w:rsidRDefault="007A24AB" w:rsidP="007A24AB">
      <w:pPr>
        <w:pStyle w:val="af2"/>
        <w:ind w:firstLine="709"/>
        <w:jc w:val="both"/>
        <w:textAlignment w:val="baseline"/>
        <w:rPr>
          <w:spacing w:val="2"/>
          <w:szCs w:val="18"/>
        </w:rPr>
      </w:pPr>
    </w:p>
    <w:p w14:paraId="486EB85C" w14:textId="77777777" w:rsidR="007A24AB" w:rsidRPr="007A24AB" w:rsidRDefault="007A24AB" w:rsidP="007A24AB">
      <w:pPr>
        <w:pStyle w:val="af2"/>
        <w:shd w:val="clear" w:color="auto" w:fill="FFFFFF"/>
        <w:ind w:firstLine="709"/>
        <w:jc w:val="both"/>
        <w:textAlignment w:val="baseline"/>
        <w:rPr>
          <w:spacing w:val="2"/>
          <w:szCs w:val="18"/>
        </w:rPr>
      </w:pPr>
    </w:p>
    <w:p w14:paraId="5AA37A5C" w14:textId="77777777" w:rsidR="007A24AB" w:rsidRPr="007A24AB" w:rsidRDefault="007A24AB" w:rsidP="007A24AB">
      <w:pPr>
        <w:pStyle w:val="af2"/>
        <w:shd w:val="clear" w:color="auto" w:fill="FFFFFF"/>
        <w:ind w:firstLine="709"/>
        <w:jc w:val="both"/>
        <w:textAlignment w:val="baseline"/>
        <w:rPr>
          <w:spacing w:val="2"/>
          <w:szCs w:val="18"/>
        </w:rPr>
      </w:pPr>
    </w:p>
    <w:p w14:paraId="4C9A0C90"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Должность, Ф.И.О. (при его наличии) и подпись лица,</w:t>
      </w:r>
    </w:p>
    <w:p w14:paraId="4CE0D4CA"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имеющего полномочия подписать тендерную заявку</w:t>
      </w:r>
    </w:p>
    <w:p w14:paraId="68503979"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 xml:space="preserve">от имени и по поручению ______________ (наименование потенциального поставщика) </w:t>
      </w:r>
    </w:p>
    <w:p w14:paraId="68B9CCF8" w14:textId="77777777" w:rsidR="007A24AB" w:rsidRPr="007A24AB" w:rsidRDefault="007A24AB" w:rsidP="007A24AB">
      <w:pPr>
        <w:pStyle w:val="af2"/>
        <w:shd w:val="clear" w:color="auto" w:fill="FFFFFF"/>
        <w:ind w:firstLine="709"/>
        <w:jc w:val="both"/>
        <w:textAlignment w:val="baseline"/>
        <w:rPr>
          <w:spacing w:val="2"/>
          <w:szCs w:val="18"/>
        </w:rPr>
      </w:pPr>
    </w:p>
    <w:p w14:paraId="3AF92328" w14:textId="77777777" w:rsidR="007A24AB" w:rsidRPr="007A24AB" w:rsidRDefault="007A24AB" w:rsidP="007A24AB">
      <w:pPr>
        <w:pStyle w:val="af2"/>
        <w:shd w:val="clear" w:color="auto" w:fill="FFFFFF"/>
        <w:ind w:firstLine="709"/>
        <w:jc w:val="both"/>
        <w:textAlignment w:val="baseline"/>
        <w:rPr>
          <w:spacing w:val="2"/>
          <w:szCs w:val="18"/>
        </w:rPr>
      </w:pPr>
    </w:p>
    <w:p w14:paraId="02C67FF0" w14:textId="77777777" w:rsidR="007A24AB" w:rsidRDefault="007A24AB" w:rsidP="007A24AB">
      <w:pPr>
        <w:pStyle w:val="af2"/>
        <w:shd w:val="clear" w:color="auto" w:fill="FFFFFF"/>
        <w:ind w:firstLine="709"/>
        <w:jc w:val="both"/>
        <w:textAlignment w:val="baseline"/>
      </w:pPr>
      <w:r w:rsidRPr="007A24AB">
        <w:rPr>
          <w:spacing w:val="2"/>
          <w:szCs w:val="18"/>
        </w:rPr>
        <w:t xml:space="preserve">Печать (при </w:t>
      </w:r>
      <w:proofErr w:type="gramStart"/>
      <w:r w:rsidRPr="007A24AB">
        <w:rPr>
          <w:spacing w:val="2"/>
          <w:szCs w:val="18"/>
        </w:rPr>
        <w:t xml:space="preserve">наличии)   </w:t>
      </w:r>
      <w:proofErr w:type="gramEnd"/>
      <w:r w:rsidRPr="007A24AB">
        <w:rPr>
          <w:spacing w:val="2"/>
          <w:szCs w:val="18"/>
        </w:rPr>
        <w:t xml:space="preserve">                                                             "___" _______ 20__г.</w:t>
      </w:r>
      <w:r>
        <w:rPr>
          <w:spacing w:val="2"/>
          <w:szCs w:val="18"/>
        </w:rPr>
        <w:t xml:space="preserve"> </w:t>
      </w:r>
    </w:p>
    <w:p w14:paraId="15999166" w14:textId="77777777" w:rsidR="00EB00BE" w:rsidRPr="00EB00BE" w:rsidRDefault="00EB00BE" w:rsidP="00EB00BE">
      <w:pPr>
        <w:pStyle w:val="j13"/>
        <w:shd w:val="clear" w:color="auto" w:fill="FFFFFF"/>
        <w:spacing w:before="0" w:after="0"/>
        <w:ind w:firstLine="403"/>
        <w:jc w:val="right"/>
        <w:textAlignment w:val="baseline"/>
        <w:rPr>
          <w:sz w:val="20"/>
          <w:szCs w:val="20"/>
        </w:rPr>
      </w:pPr>
      <w:r>
        <w:rPr>
          <w:spacing w:val="2"/>
          <w:szCs w:val="18"/>
        </w:rPr>
        <w:br w:type="page"/>
      </w:r>
      <w:r w:rsidRPr="00EB00BE">
        <w:rPr>
          <w:color w:val="000000"/>
          <w:sz w:val="20"/>
          <w:szCs w:val="20"/>
        </w:rPr>
        <w:lastRenderedPageBreak/>
        <w:t>Приложение 3 к приказу</w:t>
      </w:r>
      <w:r w:rsidRPr="00EB00BE">
        <w:rPr>
          <w:sz w:val="20"/>
          <w:szCs w:val="20"/>
        </w:rPr>
        <w:br/>
      </w:r>
      <w:r w:rsidRPr="00EB00BE">
        <w:rPr>
          <w:color w:val="000000"/>
          <w:sz w:val="20"/>
          <w:szCs w:val="20"/>
        </w:rPr>
        <w:t>Министра здравоохранения</w:t>
      </w:r>
      <w:r w:rsidRPr="00EB00BE">
        <w:rPr>
          <w:sz w:val="20"/>
          <w:szCs w:val="20"/>
        </w:rPr>
        <w:br/>
      </w:r>
      <w:r w:rsidRPr="00EB00BE">
        <w:rPr>
          <w:color w:val="000000"/>
          <w:sz w:val="20"/>
          <w:szCs w:val="20"/>
        </w:rPr>
        <w:t>Республики Казахстан</w:t>
      </w:r>
      <w:r w:rsidRPr="00EB00BE">
        <w:rPr>
          <w:sz w:val="20"/>
          <w:szCs w:val="20"/>
        </w:rPr>
        <w:br/>
      </w:r>
      <w:r w:rsidRPr="00EB00BE">
        <w:rPr>
          <w:color w:val="000000"/>
          <w:sz w:val="20"/>
          <w:szCs w:val="20"/>
        </w:rPr>
        <w:t>от 12 ноября 2021 года</w:t>
      </w:r>
      <w:r w:rsidRPr="00EB00BE">
        <w:rPr>
          <w:sz w:val="20"/>
          <w:szCs w:val="20"/>
        </w:rPr>
        <w:br/>
      </w:r>
      <w:r w:rsidRPr="00EB00BE">
        <w:rPr>
          <w:color w:val="000000"/>
          <w:sz w:val="20"/>
          <w:szCs w:val="20"/>
        </w:rPr>
        <w:t>№ ҚР ДСМ–113</w:t>
      </w:r>
      <w:r w:rsidRPr="00EB00BE">
        <w:rPr>
          <w:sz w:val="20"/>
          <w:szCs w:val="20"/>
        </w:rPr>
        <w:t> </w:t>
      </w:r>
    </w:p>
    <w:p w14:paraId="3F6BA5F0" w14:textId="77777777" w:rsidR="00EB00BE" w:rsidRPr="00EB00BE" w:rsidRDefault="00EB00BE" w:rsidP="00EB00BE">
      <w:pPr>
        <w:pStyle w:val="j13"/>
        <w:shd w:val="clear" w:color="auto" w:fill="FFFFFF"/>
        <w:spacing w:before="0" w:after="0"/>
        <w:ind w:firstLine="403"/>
        <w:textAlignment w:val="baseline"/>
        <w:rPr>
          <w:sz w:val="20"/>
          <w:szCs w:val="20"/>
        </w:rPr>
      </w:pPr>
    </w:p>
    <w:p w14:paraId="1FC9B54A" w14:textId="77777777" w:rsidR="00EB00BE" w:rsidRPr="00EB00BE" w:rsidRDefault="00EB00BE" w:rsidP="00EB00BE">
      <w:pPr>
        <w:pStyle w:val="j13"/>
        <w:shd w:val="clear" w:color="auto" w:fill="FFFFFF"/>
        <w:spacing w:before="0" w:after="0"/>
        <w:ind w:firstLine="403"/>
        <w:textAlignment w:val="baseline"/>
        <w:rPr>
          <w:sz w:val="20"/>
          <w:szCs w:val="20"/>
        </w:rPr>
      </w:pPr>
      <w:r w:rsidRPr="00EB00BE">
        <w:rPr>
          <w:sz w:val="20"/>
          <w:szCs w:val="20"/>
        </w:rPr>
        <w:t> </w:t>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t xml:space="preserve">    Форма</w:t>
      </w:r>
    </w:p>
    <w:p w14:paraId="183CAE34" w14:textId="77777777" w:rsidR="00EB00BE" w:rsidRPr="00EB00BE" w:rsidRDefault="00EB00BE" w:rsidP="00EB00BE">
      <w:pPr>
        <w:rPr>
          <w:rFonts w:ascii="Times New Roman" w:hAnsi="Times New Roman" w:cs="Times New Roman"/>
          <w:sz w:val="20"/>
          <w:szCs w:val="20"/>
        </w:rPr>
      </w:pPr>
      <w:r w:rsidRPr="00EB00BE">
        <w:rPr>
          <w:rFonts w:ascii="Times New Roman" w:hAnsi="Times New Roman" w:cs="Times New Roman"/>
          <w:b/>
          <w:sz w:val="20"/>
          <w:szCs w:val="20"/>
        </w:rPr>
        <w:t>Ценовое предложение потенциального поставщика</w:t>
      </w:r>
      <w:r w:rsidRPr="00EB00BE">
        <w:rPr>
          <w:rFonts w:ascii="Times New Roman" w:hAnsi="Times New Roman" w:cs="Times New Roman"/>
          <w:sz w:val="20"/>
          <w:szCs w:val="20"/>
        </w:rPr>
        <w:br/>
      </w:r>
      <w:r w:rsidRPr="00EB00BE">
        <w:rPr>
          <w:rFonts w:ascii="Times New Roman" w:hAnsi="Times New Roman" w:cs="Times New Roman"/>
          <w:b/>
          <w:sz w:val="20"/>
          <w:szCs w:val="20"/>
        </w:rPr>
        <w:t>________________________________________________</w:t>
      </w:r>
      <w:r w:rsidRPr="00EB00BE">
        <w:rPr>
          <w:rFonts w:ascii="Times New Roman" w:hAnsi="Times New Roman" w:cs="Times New Roman"/>
          <w:sz w:val="20"/>
          <w:szCs w:val="20"/>
        </w:rPr>
        <w:br/>
      </w:r>
      <w:r w:rsidRPr="00EB00BE">
        <w:rPr>
          <w:rFonts w:ascii="Times New Roman" w:hAnsi="Times New Roman" w:cs="Times New Roman"/>
          <w:b/>
          <w:sz w:val="20"/>
          <w:szCs w:val="20"/>
        </w:rPr>
        <w:t>(наименование потенциального поставщика)</w:t>
      </w:r>
      <w:r w:rsidRPr="00EB00BE">
        <w:rPr>
          <w:rFonts w:ascii="Times New Roman" w:hAnsi="Times New Roman" w:cs="Times New Roman"/>
          <w:sz w:val="20"/>
          <w:szCs w:val="20"/>
        </w:rPr>
        <w:br/>
      </w:r>
      <w:r w:rsidRPr="00EB00BE">
        <w:rPr>
          <w:rFonts w:ascii="Times New Roman" w:hAnsi="Times New Roman" w:cs="Times New Roman"/>
          <w:b/>
          <w:sz w:val="20"/>
          <w:szCs w:val="20"/>
        </w:rPr>
        <w:t>на поставку медицинской техники</w:t>
      </w:r>
    </w:p>
    <w:p w14:paraId="6AF3BDF4" w14:textId="77777777" w:rsidR="00EB00BE" w:rsidRPr="00EB00BE" w:rsidRDefault="00EB00BE" w:rsidP="00EB00BE">
      <w:pPr>
        <w:jc w:val="both"/>
        <w:rPr>
          <w:rFonts w:ascii="Times New Roman" w:hAnsi="Times New Roman" w:cs="Times New Roman"/>
          <w:sz w:val="20"/>
          <w:szCs w:val="20"/>
        </w:rPr>
      </w:pPr>
      <w:bookmarkStart w:id="4" w:name="z72"/>
      <w:r w:rsidRPr="00EB00BE">
        <w:rPr>
          <w:rFonts w:ascii="Times New Roman" w:hAnsi="Times New Roman" w:cs="Times New Roman"/>
          <w:sz w:val="20"/>
          <w:szCs w:val="20"/>
        </w:rPr>
        <w:t>      № закупа _________________</w:t>
      </w:r>
    </w:p>
    <w:bookmarkEnd w:id="4"/>
    <w:p w14:paraId="23CB3B4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Способ закупа ____________</w:t>
      </w:r>
    </w:p>
    <w:p w14:paraId="46AD82D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Лот № ___________________</w:t>
      </w:r>
    </w:p>
    <w:tbl>
      <w:tblPr>
        <w:tblW w:w="9810"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385"/>
        <w:gridCol w:w="4099"/>
      </w:tblGrid>
      <w:tr w:rsidR="00EB00BE" w:rsidRPr="00EB00BE" w14:paraId="2A39F717"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810B23"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 п/п</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94E474"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 ценового предложения на поставку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0D0C76"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w:t>
            </w:r>
          </w:p>
          <w:p w14:paraId="54A3C7EF"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(для заполнения потенциальным поставщиком)</w:t>
            </w:r>
          </w:p>
        </w:tc>
      </w:tr>
      <w:tr w:rsidR="00EB00BE" w:rsidRPr="00EB00BE" w14:paraId="0890329D"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C8E9FA"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1</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C4CD4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Торговое наименование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303CBC6" w14:textId="77777777" w:rsidR="00EB00BE" w:rsidRPr="00EB00BE" w:rsidRDefault="00EB00BE">
            <w:pPr>
              <w:spacing w:after="20"/>
              <w:ind w:left="20"/>
              <w:jc w:val="both"/>
              <w:rPr>
                <w:rFonts w:ascii="Times New Roman" w:hAnsi="Times New Roman" w:cs="Times New Roman"/>
                <w:sz w:val="20"/>
                <w:szCs w:val="20"/>
              </w:rPr>
            </w:pPr>
          </w:p>
          <w:p w14:paraId="63AD407F"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076665B8"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F268C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2</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4AA9FE4"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Характеристика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0C4C280"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Согласно технической спецификации</w:t>
            </w:r>
          </w:p>
        </w:tc>
      </w:tr>
      <w:tr w:rsidR="00EB00BE" w:rsidRPr="00EB00BE" w14:paraId="12CB172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5906AD"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3</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621BF3"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Производитель,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6D711EB" w14:textId="77777777" w:rsidR="00EB00BE" w:rsidRPr="00EB00BE" w:rsidRDefault="00EB00BE">
            <w:pPr>
              <w:spacing w:after="20"/>
              <w:ind w:left="20"/>
              <w:jc w:val="both"/>
              <w:rPr>
                <w:rFonts w:ascii="Times New Roman" w:hAnsi="Times New Roman" w:cs="Times New Roman"/>
                <w:sz w:val="20"/>
                <w:szCs w:val="20"/>
              </w:rPr>
            </w:pPr>
          </w:p>
          <w:p w14:paraId="23D739A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1480321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44507F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4</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4E864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Страна происхождения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A828146" w14:textId="77777777" w:rsidR="00EB00BE" w:rsidRPr="00EB00BE" w:rsidRDefault="00EB00BE">
            <w:pPr>
              <w:spacing w:after="20"/>
              <w:ind w:left="20"/>
              <w:jc w:val="both"/>
              <w:rPr>
                <w:rFonts w:ascii="Times New Roman" w:hAnsi="Times New Roman" w:cs="Times New Roman"/>
                <w:sz w:val="20"/>
                <w:szCs w:val="20"/>
              </w:rPr>
            </w:pPr>
          </w:p>
          <w:p w14:paraId="5BA643B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5814B2A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0EBD8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5</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89B2B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 Регистрационного удостоверения (удостоверений)/разрешения на разовый ввоз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A9A0C0B" w14:textId="77777777" w:rsidR="00EB00BE" w:rsidRPr="00EB00BE" w:rsidRDefault="00EB00BE">
            <w:pPr>
              <w:spacing w:after="20"/>
              <w:ind w:left="20"/>
              <w:jc w:val="both"/>
              <w:rPr>
                <w:rFonts w:ascii="Times New Roman" w:hAnsi="Times New Roman" w:cs="Times New Roman"/>
                <w:sz w:val="20"/>
                <w:szCs w:val="20"/>
              </w:rPr>
            </w:pPr>
          </w:p>
          <w:p w14:paraId="12CCDBB0"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3C79BFB5"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D17521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6</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2B6165F"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Единица измерения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E8533AC" w14:textId="77777777" w:rsidR="00EB00BE" w:rsidRPr="00EB00BE" w:rsidRDefault="00EB00BE">
            <w:pPr>
              <w:spacing w:after="20"/>
              <w:ind w:left="20"/>
              <w:jc w:val="both"/>
              <w:rPr>
                <w:rFonts w:ascii="Times New Roman" w:hAnsi="Times New Roman" w:cs="Times New Roman"/>
                <w:sz w:val="20"/>
                <w:szCs w:val="20"/>
              </w:rPr>
            </w:pPr>
          </w:p>
          <w:p w14:paraId="671C1C6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7DCFB8C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BC500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7</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4561A9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647FA96" w14:textId="77777777" w:rsidR="00EB00BE" w:rsidRPr="00EB00BE" w:rsidRDefault="00EB00BE">
            <w:pPr>
              <w:spacing w:after="20"/>
              <w:ind w:left="20"/>
              <w:jc w:val="both"/>
              <w:rPr>
                <w:rFonts w:ascii="Times New Roman" w:hAnsi="Times New Roman" w:cs="Times New Roman"/>
                <w:sz w:val="20"/>
                <w:szCs w:val="20"/>
              </w:rPr>
            </w:pPr>
          </w:p>
          <w:p w14:paraId="0265288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62C198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4F1657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8</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CD903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Количество в единицах измерения (объем)</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8228AF5" w14:textId="77777777" w:rsidR="00EB00BE" w:rsidRPr="00EB00BE" w:rsidRDefault="00EB00BE">
            <w:pPr>
              <w:spacing w:after="20"/>
              <w:ind w:left="20"/>
              <w:jc w:val="both"/>
              <w:rPr>
                <w:rFonts w:ascii="Times New Roman" w:hAnsi="Times New Roman" w:cs="Times New Roman"/>
                <w:sz w:val="20"/>
                <w:szCs w:val="20"/>
              </w:rPr>
            </w:pPr>
          </w:p>
          <w:p w14:paraId="6039D84E"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9EA8F7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4DD21AC"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9</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61891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2D52DBE" w14:textId="77777777" w:rsidR="00EB00BE" w:rsidRPr="00EB00BE" w:rsidRDefault="00EB00BE">
            <w:pPr>
              <w:spacing w:after="20"/>
              <w:ind w:left="20"/>
              <w:jc w:val="both"/>
              <w:rPr>
                <w:rFonts w:ascii="Times New Roman" w:hAnsi="Times New Roman" w:cs="Times New Roman"/>
                <w:sz w:val="20"/>
                <w:szCs w:val="20"/>
              </w:rPr>
            </w:pPr>
          </w:p>
          <w:p w14:paraId="2748AB91" w14:textId="77777777" w:rsidR="00EB00BE" w:rsidRPr="00EB00BE" w:rsidRDefault="00EB00BE">
            <w:pPr>
              <w:spacing w:after="20"/>
              <w:ind w:left="20"/>
              <w:jc w:val="both"/>
              <w:rPr>
                <w:rFonts w:ascii="Times New Roman" w:hAnsi="Times New Roman" w:cs="Times New Roman"/>
                <w:sz w:val="20"/>
                <w:szCs w:val="20"/>
              </w:rPr>
            </w:pPr>
          </w:p>
        </w:tc>
      </w:tr>
    </w:tbl>
    <w:p w14:paraId="268EFED5"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Дата "___" ____________ 20___ г.</w:t>
      </w:r>
    </w:p>
    <w:p w14:paraId="56D2FE1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 __________________</w:t>
      </w:r>
    </w:p>
    <w:p w14:paraId="1CC8F06A" w14:textId="77777777" w:rsidR="00EB00BE" w:rsidRPr="00EB00BE" w:rsidRDefault="00EB00BE" w:rsidP="00EB00BE">
      <w:pPr>
        <w:pStyle w:val="j13"/>
        <w:shd w:val="clear" w:color="auto" w:fill="FFFFFF"/>
        <w:spacing w:before="0" w:after="0"/>
        <w:ind w:firstLine="403"/>
        <w:jc w:val="right"/>
        <w:textAlignment w:val="baseline"/>
        <w:rPr>
          <w:sz w:val="20"/>
          <w:szCs w:val="20"/>
        </w:rPr>
      </w:pPr>
      <w:r w:rsidRPr="00EB00BE">
        <w:rPr>
          <w:color w:val="000000"/>
          <w:sz w:val="20"/>
          <w:szCs w:val="20"/>
        </w:rPr>
        <w:lastRenderedPageBreak/>
        <w:t>Приложение 5 к приказу</w:t>
      </w:r>
      <w:r w:rsidRPr="00EB00BE">
        <w:rPr>
          <w:sz w:val="20"/>
          <w:szCs w:val="20"/>
        </w:rPr>
        <w:br/>
      </w:r>
      <w:r w:rsidRPr="00EB00BE">
        <w:rPr>
          <w:color w:val="000000"/>
          <w:sz w:val="20"/>
          <w:szCs w:val="20"/>
        </w:rPr>
        <w:t>Министра здравоохранения</w:t>
      </w:r>
      <w:r w:rsidRPr="00EB00BE">
        <w:rPr>
          <w:sz w:val="20"/>
          <w:szCs w:val="20"/>
        </w:rPr>
        <w:br/>
      </w:r>
      <w:r w:rsidRPr="00EB00BE">
        <w:rPr>
          <w:color w:val="000000"/>
          <w:sz w:val="20"/>
          <w:szCs w:val="20"/>
        </w:rPr>
        <w:t>Республики Казахстан</w:t>
      </w:r>
      <w:r w:rsidRPr="00EB00BE">
        <w:rPr>
          <w:sz w:val="20"/>
          <w:szCs w:val="20"/>
        </w:rPr>
        <w:br/>
      </w:r>
      <w:r w:rsidRPr="00EB00BE">
        <w:rPr>
          <w:color w:val="000000"/>
          <w:sz w:val="20"/>
          <w:szCs w:val="20"/>
        </w:rPr>
        <w:t>от 12 ноября 2021 года</w:t>
      </w:r>
      <w:r w:rsidRPr="00EB00BE">
        <w:rPr>
          <w:sz w:val="20"/>
          <w:szCs w:val="20"/>
        </w:rPr>
        <w:br/>
      </w:r>
      <w:r w:rsidRPr="00EB00BE">
        <w:rPr>
          <w:color w:val="000000"/>
          <w:sz w:val="20"/>
          <w:szCs w:val="20"/>
        </w:rPr>
        <w:t>№ ҚР ДСМ–113</w:t>
      </w:r>
      <w:r w:rsidRPr="00EB00BE">
        <w:rPr>
          <w:sz w:val="20"/>
          <w:szCs w:val="20"/>
        </w:rPr>
        <w:t>  </w:t>
      </w:r>
    </w:p>
    <w:p w14:paraId="63BBC4B5" w14:textId="77777777" w:rsidR="00EB00BE" w:rsidRPr="00EB00BE" w:rsidRDefault="00EB00BE" w:rsidP="00EB00BE">
      <w:pPr>
        <w:pStyle w:val="j16"/>
        <w:shd w:val="clear" w:color="auto" w:fill="FFFFFF"/>
        <w:spacing w:before="0" w:beforeAutospacing="0" w:after="0" w:afterAutospacing="0"/>
        <w:ind w:firstLine="403"/>
        <w:jc w:val="right"/>
        <w:textAlignment w:val="baseline"/>
        <w:rPr>
          <w:sz w:val="20"/>
          <w:szCs w:val="20"/>
        </w:rPr>
      </w:pPr>
      <w:r w:rsidRPr="00EB00BE">
        <w:rPr>
          <w:sz w:val="20"/>
          <w:szCs w:val="20"/>
        </w:rPr>
        <w:t>Форма</w:t>
      </w:r>
    </w:p>
    <w:p w14:paraId="3576486B" w14:textId="77777777" w:rsidR="00EB00BE" w:rsidRPr="00EB00BE" w:rsidRDefault="00EB00BE" w:rsidP="00EB00BE">
      <w:pPr>
        <w:pStyle w:val="j13"/>
        <w:shd w:val="clear" w:color="auto" w:fill="FFFFFF"/>
        <w:spacing w:before="0" w:after="0"/>
        <w:ind w:firstLine="403"/>
        <w:textAlignment w:val="baseline"/>
        <w:rPr>
          <w:sz w:val="20"/>
          <w:szCs w:val="20"/>
        </w:rPr>
      </w:pPr>
    </w:p>
    <w:p w14:paraId="15C50398"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Исх. № __________</w:t>
      </w:r>
    </w:p>
    <w:p w14:paraId="4227A61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Дата ____________</w:t>
      </w:r>
    </w:p>
    <w:p w14:paraId="061B082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Кому:</w:t>
      </w:r>
    </w:p>
    <w:p w14:paraId="5614DDE4" w14:textId="77777777" w:rsidR="00EB00BE" w:rsidRPr="00EB00BE" w:rsidRDefault="00EB00BE" w:rsidP="00EB00BE">
      <w:pPr>
        <w:jc w:val="both"/>
        <w:rPr>
          <w:rFonts w:ascii="Times New Roman" w:hAnsi="Times New Roman" w:cs="Times New Roman"/>
          <w:sz w:val="20"/>
          <w:szCs w:val="20"/>
        </w:rPr>
      </w:pPr>
      <w:bookmarkStart w:id="5" w:name="z85"/>
      <w:r w:rsidRPr="00EB00BE">
        <w:rPr>
          <w:rFonts w:ascii="Times New Roman" w:hAnsi="Times New Roman" w:cs="Times New Roman"/>
          <w:sz w:val="20"/>
          <w:szCs w:val="20"/>
        </w:rPr>
        <w:t>      __________________________________________________________________________</w:t>
      </w:r>
    </w:p>
    <w:bookmarkEnd w:id="5"/>
    <w:p w14:paraId="79915B3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и реквизиты Единого дистрибьютора, организатора закупа, заказчика)</w:t>
      </w:r>
    </w:p>
    <w:p w14:paraId="5865B362" w14:textId="77777777" w:rsidR="00EB00BE" w:rsidRPr="00EB00BE" w:rsidRDefault="00EB00BE" w:rsidP="00EB00BE">
      <w:pPr>
        <w:jc w:val="center"/>
        <w:rPr>
          <w:rFonts w:ascii="Times New Roman" w:hAnsi="Times New Roman" w:cs="Times New Roman"/>
          <w:sz w:val="20"/>
          <w:szCs w:val="20"/>
        </w:rPr>
      </w:pPr>
      <w:bookmarkStart w:id="6" w:name="z86"/>
      <w:r w:rsidRPr="00EB00BE">
        <w:rPr>
          <w:rFonts w:ascii="Times New Roman" w:hAnsi="Times New Roman" w:cs="Times New Roman"/>
          <w:b/>
          <w:sz w:val="20"/>
          <w:szCs w:val="20"/>
        </w:rPr>
        <w:t>Электронная банковская гарантия</w:t>
      </w:r>
      <w:r w:rsidRPr="00EB00BE">
        <w:rPr>
          <w:rFonts w:ascii="Times New Roman" w:hAnsi="Times New Roman" w:cs="Times New Roman"/>
          <w:sz w:val="20"/>
          <w:szCs w:val="20"/>
        </w:rPr>
        <w:br/>
      </w:r>
      <w:r w:rsidRPr="00EB00BE">
        <w:rPr>
          <w:rFonts w:ascii="Times New Roman" w:hAnsi="Times New Roman" w:cs="Times New Roman"/>
          <w:b/>
          <w:sz w:val="20"/>
          <w:szCs w:val="20"/>
        </w:rPr>
        <w:t>(вид обеспечения тендерной или конкурсной заявки)</w:t>
      </w:r>
    </w:p>
    <w:p w14:paraId="509FA56B" w14:textId="77777777" w:rsidR="00EB00BE" w:rsidRPr="00EB00BE" w:rsidRDefault="00EB00BE" w:rsidP="00EB00BE">
      <w:pPr>
        <w:jc w:val="both"/>
        <w:rPr>
          <w:rFonts w:ascii="Times New Roman" w:hAnsi="Times New Roman" w:cs="Times New Roman"/>
          <w:sz w:val="20"/>
          <w:szCs w:val="20"/>
        </w:rPr>
      </w:pPr>
      <w:bookmarkStart w:id="7" w:name="z87"/>
      <w:bookmarkEnd w:id="6"/>
      <w:r w:rsidRPr="00EB00BE">
        <w:rPr>
          <w:rFonts w:ascii="Times New Roman" w:hAnsi="Times New Roman" w:cs="Times New Roman"/>
          <w:sz w:val="20"/>
          <w:szCs w:val="20"/>
        </w:rPr>
        <w:t>      Наименование банка (филиала банка)</w:t>
      </w:r>
    </w:p>
    <w:bookmarkEnd w:id="7"/>
    <w:p w14:paraId="1799EC84"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w:t>
      </w:r>
    </w:p>
    <w:p w14:paraId="071333F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БИН и другие реквизиты банка)</w:t>
      </w:r>
    </w:p>
    <w:p w14:paraId="06BE0E96"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Гарантийное обеспечение № ____________________</w:t>
      </w:r>
    </w:p>
    <w:tbl>
      <w:tblPr>
        <w:tblW w:w="0" w:type="auto"/>
        <w:tblLook w:val="04A0" w:firstRow="1" w:lastRow="0" w:firstColumn="1" w:lastColumn="0" w:noHBand="0" w:noVBand="1"/>
      </w:tblPr>
      <w:tblGrid>
        <w:gridCol w:w="7780"/>
        <w:gridCol w:w="4600"/>
      </w:tblGrid>
      <w:tr w:rsidR="00EB00BE" w:rsidRPr="00EB00BE" w14:paraId="662B1E87" w14:textId="77777777" w:rsidTr="00EB00BE">
        <w:trPr>
          <w:trHeight w:val="30"/>
        </w:trPr>
        <w:tc>
          <w:tcPr>
            <w:tcW w:w="7780" w:type="dxa"/>
            <w:tcMar>
              <w:top w:w="15" w:type="dxa"/>
              <w:left w:w="15" w:type="dxa"/>
              <w:bottom w:w="15" w:type="dxa"/>
              <w:right w:w="15" w:type="dxa"/>
            </w:tcMar>
            <w:vAlign w:val="center"/>
            <w:hideMark/>
          </w:tcPr>
          <w:p w14:paraId="44424145" w14:textId="77777777" w:rsidR="00EB00BE" w:rsidRPr="00EB00BE" w:rsidRDefault="00EB00BE">
            <w:pPr>
              <w:jc w:val="center"/>
              <w:rPr>
                <w:rFonts w:ascii="Times New Roman" w:hAnsi="Times New Roman" w:cs="Times New Roman"/>
                <w:sz w:val="20"/>
                <w:szCs w:val="20"/>
              </w:rPr>
            </w:pPr>
            <w:r w:rsidRPr="00EB00BE">
              <w:rPr>
                <w:rFonts w:ascii="Times New Roman" w:hAnsi="Times New Roman" w:cs="Times New Roman"/>
                <w:sz w:val="20"/>
                <w:szCs w:val="20"/>
              </w:rPr>
              <w:t> </w:t>
            </w:r>
          </w:p>
        </w:tc>
        <w:tc>
          <w:tcPr>
            <w:tcW w:w="4600" w:type="dxa"/>
            <w:tcMar>
              <w:top w:w="15" w:type="dxa"/>
              <w:left w:w="15" w:type="dxa"/>
              <w:bottom w:w="15" w:type="dxa"/>
              <w:right w:w="15" w:type="dxa"/>
            </w:tcMar>
            <w:vAlign w:val="center"/>
            <w:hideMark/>
          </w:tcPr>
          <w:p w14:paraId="3CCED76C" w14:textId="77777777" w:rsidR="00EB00BE" w:rsidRPr="00EB00BE" w:rsidRDefault="00EB00BE">
            <w:pPr>
              <w:jc w:val="center"/>
              <w:rPr>
                <w:rFonts w:ascii="Times New Roman" w:hAnsi="Times New Roman" w:cs="Times New Roman"/>
                <w:sz w:val="20"/>
                <w:szCs w:val="20"/>
              </w:rPr>
            </w:pPr>
            <w:r w:rsidRPr="00EB00BE">
              <w:rPr>
                <w:rFonts w:ascii="Times New Roman" w:hAnsi="Times New Roman" w:cs="Times New Roman"/>
                <w:sz w:val="20"/>
                <w:szCs w:val="20"/>
              </w:rPr>
              <w:t>"__" _____ 20__ года</w:t>
            </w:r>
          </w:p>
        </w:tc>
      </w:tr>
    </w:tbl>
    <w:p w14:paraId="1F3F0826"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Банк (филиал банка) _________________________________________________________________________</w:t>
      </w:r>
    </w:p>
    <w:p w14:paraId="50284AE2"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(далее – Банк)</w:t>
      </w:r>
    </w:p>
    <w:p w14:paraId="34CD98F8"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проинформирован, что_______________________________________________________________________</w:t>
      </w:r>
    </w:p>
    <w:p w14:paraId="4E7225E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в дальнейшем</w:t>
      </w:r>
    </w:p>
    <w:p w14:paraId="0C24F78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"Потенциальный поставщик", принимает участие в тендере/конкурсе по закупу</w:t>
      </w:r>
    </w:p>
    <w:p w14:paraId="013872A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__________________________________________________________________________________________,</w:t>
      </w:r>
    </w:p>
    <w:p w14:paraId="6D9403A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объявленном</w:t>
      </w:r>
    </w:p>
    <w:p w14:paraId="625D0F5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__________________________________________________________________________________________,</w:t>
      </w:r>
    </w:p>
    <w:p w14:paraId="27222A6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(наименование заказчика/организатора закупа/Единого дистрибьютора)</w:t>
      </w:r>
    </w:p>
    <w:p w14:paraId="64C0F12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 (дата, месяц, год объявления) и готов осуществить оказание услуги (наименование услуги)/</w:t>
      </w:r>
    </w:p>
    <w:p w14:paraId="58EF5EA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поставку ______________________________________________________________</w:t>
      </w:r>
    </w:p>
    <w:p w14:paraId="720FC49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(наименование и объем товара)</w:t>
      </w:r>
    </w:p>
    <w:p w14:paraId="61F612C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 общую сумму________________ (прописью) тенге, из них (при участии в закупе по нескольким лотам):</w:t>
      </w:r>
    </w:p>
    <w:p w14:paraId="383C07A2"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1) по лоту № _____ (номер в объявлении/на веб-портале закупок) – в размере ____________________________</w:t>
      </w:r>
    </w:p>
    <w:p w14:paraId="71FD9E6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в цифрах и прописью) тенге;</w:t>
      </w:r>
    </w:p>
    <w:p w14:paraId="29B3ADD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2)...</w:t>
      </w:r>
    </w:p>
    <w:p w14:paraId="6D21D146"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В связи с этим Банк ___________________________________________________ (наименование банка)</w:t>
      </w:r>
    </w:p>
    <w:p w14:paraId="45664A0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берет на себя безотзывное обязательство выплатить Единому дистрибьютору по первому требованию, включая</w:t>
      </w:r>
    </w:p>
    <w:p w14:paraId="003332C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требование в электронном виде на веб-портале закупок, сумму гарантийного обеспечения в размере 1 (один)</w:t>
      </w:r>
    </w:p>
    <w:p w14:paraId="472FF1A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процента равную ______________ (сумма в цифрах и прописью) по лоту № ____ на сумму________________</w:t>
      </w:r>
    </w:p>
    <w:p w14:paraId="1555989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(сумма в цифрах и прописью) тенге, лоту № _____ на сумму________________ (сумма в цифрах и прописью) тенге,</w:t>
      </w:r>
    </w:p>
    <w:p w14:paraId="0FCAA3D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 получении требования на оплату по основаниям, предусмотренным постановлением Правительства</w:t>
      </w:r>
    </w:p>
    <w:p w14:paraId="6BFBDBD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Республики Казахстан от 4 июня 2021 года № 375 "Об утверждении Правил организации и проведения закупа</w:t>
      </w:r>
    </w:p>
    <w:p w14:paraId="382DF9E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лекарственных средств, медицинских изделий и специализированных лечебных продуктов в рамках гарантированного</w:t>
      </w:r>
    </w:p>
    <w:p w14:paraId="56D83C3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объема бесплатной медицинской помощи и (или) в системе обязательного социального медицинского страхования,</w:t>
      </w:r>
    </w:p>
    <w:p w14:paraId="408B50D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lastRenderedPageBreak/>
        <w:t>фармацевтических услуг и признании утратившими силу некоторых решений Правительства Республики Казахстан"</w:t>
      </w:r>
    </w:p>
    <w:p w14:paraId="3BA924C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(далее – Правила).</w:t>
      </w:r>
    </w:p>
    <w:p w14:paraId="62F54DA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Данная гарантия вступает в силу с момента вскрытия тендерной заявки Потенциального поставщика и действует</w:t>
      </w:r>
    </w:p>
    <w:p w14:paraId="77B195B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до принятия по ней </w:t>
      </w:r>
      <w:proofErr w:type="gramStart"/>
      <w:r w:rsidRPr="00EB00BE">
        <w:rPr>
          <w:rFonts w:ascii="Times New Roman" w:hAnsi="Times New Roman" w:cs="Times New Roman"/>
          <w:sz w:val="20"/>
          <w:szCs w:val="20"/>
        </w:rPr>
        <w:t>решения по существу</w:t>
      </w:r>
      <w:proofErr w:type="gramEnd"/>
      <w:r w:rsidRPr="00EB00BE">
        <w:rPr>
          <w:rFonts w:ascii="Times New Roman" w:hAnsi="Times New Roman" w:cs="Times New Roman"/>
          <w:sz w:val="20"/>
          <w:szCs w:val="20"/>
        </w:rPr>
        <w:t xml:space="preserve"> в соответствии с Правилами, а при признании Потенциального поставщика</w:t>
      </w:r>
    </w:p>
    <w:p w14:paraId="72C9DD0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победителем закупа – до представления им соответствующего гарантийного обеспечения по заключенному договору.</w:t>
      </w:r>
    </w:p>
    <w:p w14:paraId="45315B71" w14:textId="40736746" w:rsid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w:t>
      </w:r>
    </w:p>
    <w:p w14:paraId="264DCFAF" w14:textId="12252B98" w:rsidR="00A92DFB" w:rsidRDefault="00A92DFB" w:rsidP="00EB00BE">
      <w:pPr>
        <w:jc w:val="both"/>
        <w:rPr>
          <w:rFonts w:ascii="Times New Roman" w:hAnsi="Times New Roman" w:cs="Times New Roman"/>
          <w:sz w:val="20"/>
          <w:szCs w:val="20"/>
        </w:rPr>
      </w:pPr>
    </w:p>
    <w:p w14:paraId="04167B7E" w14:textId="77777777" w:rsidR="00A92DFB" w:rsidRPr="00A92DFB" w:rsidRDefault="00A92DFB" w:rsidP="00A92DFB">
      <w:pPr>
        <w:jc w:val="right"/>
        <w:rPr>
          <w:rFonts w:ascii="Times New Roman" w:hAnsi="Times New Roman" w:cs="Times New Roman"/>
          <w:sz w:val="20"/>
          <w:szCs w:val="20"/>
        </w:rPr>
      </w:pPr>
      <w:r w:rsidRPr="00A92DFB">
        <w:rPr>
          <w:rFonts w:ascii="Times New Roman" w:hAnsi="Times New Roman" w:cs="Times New Roman"/>
          <w:sz w:val="20"/>
          <w:szCs w:val="20"/>
        </w:rPr>
        <w:t>Приложение 6 к приказу</w:t>
      </w:r>
      <w:r w:rsidRPr="00A92DFB">
        <w:rPr>
          <w:rFonts w:ascii="Times New Roman" w:hAnsi="Times New Roman" w:cs="Times New Roman"/>
          <w:sz w:val="20"/>
          <w:szCs w:val="20"/>
        </w:rPr>
        <w:br/>
        <w:t>Министра здравоохранения</w:t>
      </w:r>
      <w:r w:rsidRPr="00A92DFB">
        <w:rPr>
          <w:rFonts w:ascii="Times New Roman" w:hAnsi="Times New Roman" w:cs="Times New Roman"/>
          <w:sz w:val="20"/>
          <w:szCs w:val="20"/>
        </w:rPr>
        <w:br/>
        <w:t>Республики Казахстан</w:t>
      </w:r>
      <w:r w:rsidRPr="00A92DFB">
        <w:rPr>
          <w:rFonts w:ascii="Times New Roman" w:hAnsi="Times New Roman" w:cs="Times New Roman"/>
          <w:sz w:val="20"/>
          <w:szCs w:val="20"/>
        </w:rPr>
        <w:br/>
        <w:t>от 12 ноября 2021 года</w:t>
      </w:r>
      <w:r w:rsidRPr="00A92DFB">
        <w:rPr>
          <w:rFonts w:ascii="Times New Roman" w:hAnsi="Times New Roman" w:cs="Times New Roman"/>
          <w:sz w:val="20"/>
          <w:szCs w:val="20"/>
        </w:rPr>
        <w:br/>
        <w:t>№ ҚР ДСМ–113</w:t>
      </w:r>
    </w:p>
    <w:p w14:paraId="6D8C490B" w14:textId="77777777" w:rsidR="00A92DFB" w:rsidRPr="00A92DFB" w:rsidRDefault="00A92DFB" w:rsidP="00A92DFB">
      <w:pPr>
        <w:jc w:val="right"/>
        <w:rPr>
          <w:rFonts w:ascii="Times New Roman" w:hAnsi="Times New Roman" w:cs="Times New Roman"/>
          <w:color w:val="auto"/>
          <w:sz w:val="20"/>
          <w:szCs w:val="20"/>
        </w:rPr>
      </w:pPr>
      <w:r w:rsidRPr="00A92DFB">
        <w:rPr>
          <w:rFonts w:ascii="Times New Roman" w:hAnsi="Times New Roman" w:cs="Times New Roman"/>
          <w:sz w:val="20"/>
          <w:szCs w:val="20"/>
        </w:rPr>
        <w:t>Форма</w:t>
      </w:r>
    </w:p>
    <w:p w14:paraId="39DB14A5" w14:textId="77777777" w:rsidR="00A92DFB" w:rsidRPr="00A92DFB" w:rsidRDefault="00A92DFB" w:rsidP="00A92DFB">
      <w:pPr>
        <w:jc w:val="center"/>
        <w:rPr>
          <w:rFonts w:ascii="Times New Roman" w:hAnsi="Times New Roman" w:cs="Times New Roman"/>
          <w:sz w:val="20"/>
          <w:szCs w:val="20"/>
        </w:rPr>
      </w:pPr>
      <w:r w:rsidRPr="00A92DFB">
        <w:rPr>
          <w:rFonts w:ascii="Times New Roman" w:hAnsi="Times New Roman" w:cs="Times New Roman"/>
          <w:b/>
          <w:sz w:val="20"/>
          <w:szCs w:val="20"/>
        </w:rPr>
        <w:t>Уведомление о возврате денег (обеспечение тендерной заявки)</w:t>
      </w:r>
    </w:p>
    <w:p w14:paraId="24B3DC47" w14:textId="77777777" w:rsidR="00A92DFB" w:rsidRPr="00A92DFB" w:rsidRDefault="00A92DFB" w:rsidP="00A92DFB">
      <w:pPr>
        <w:jc w:val="both"/>
        <w:rPr>
          <w:rFonts w:ascii="Times New Roman" w:hAnsi="Times New Roman" w:cs="Times New Roman"/>
          <w:sz w:val="20"/>
          <w:szCs w:val="20"/>
        </w:rPr>
      </w:pPr>
      <w:bookmarkStart w:id="8" w:name="z94"/>
      <w:r w:rsidRPr="00A92DFB">
        <w:rPr>
          <w:rFonts w:ascii="Times New Roman" w:hAnsi="Times New Roman" w:cs="Times New Roman"/>
          <w:sz w:val="20"/>
          <w:szCs w:val="20"/>
        </w:rPr>
        <w:t>      Уведомляем о возврате денег, внесенных в качестве гарантийного обеспечения тендерной/</w:t>
      </w:r>
    </w:p>
    <w:bookmarkEnd w:id="8"/>
    <w:p w14:paraId="23165D92"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конкурсной заявки, в связи с отклонением заявки потенциального поставщика, принимавшего</w:t>
      </w:r>
    </w:p>
    <w:p w14:paraId="2C107259"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участие в тендере/конкурсе по закупу лекарственных средств и медицинских изделий</w:t>
      </w:r>
    </w:p>
    <w:p w14:paraId="0DFF7EAD"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указанном в объявлении №________________________ (номер объявления на веб-портале закупок)</w:t>
      </w:r>
    </w:p>
    <w:p w14:paraId="1DAB6B1F"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объявленном ___________________________________ (наименование заказчика, организатора закупа</w:t>
      </w:r>
    </w:p>
    <w:p w14:paraId="5439478C"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или Единого дистрибьютора) ______________ (дата, месяц, год объявления), по лоту № ________</w:t>
      </w:r>
    </w:p>
    <w:p w14:paraId="347AA40C" w14:textId="139CC89B" w:rsid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(номер лота на веб-портале закупок) в размере _____________ (сумма в цифрах и прописью) тенге.</w:t>
      </w:r>
    </w:p>
    <w:p w14:paraId="00C89424" w14:textId="29E7D48A" w:rsidR="00A92DFB" w:rsidRDefault="00A92DFB" w:rsidP="00A92DFB">
      <w:pPr>
        <w:jc w:val="both"/>
        <w:rPr>
          <w:rFonts w:ascii="Times New Roman" w:hAnsi="Times New Roman" w:cs="Times New Roman"/>
          <w:sz w:val="20"/>
          <w:szCs w:val="20"/>
        </w:rPr>
      </w:pPr>
    </w:p>
    <w:p w14:paraId="0D3CFEAF"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lang w:val="kk-KZ"/>
        </w:rPr>
      </w:pPr>
      <w:r w:rsidRPr="00A92DFB">
        <w:rPr>
          <w:sz w:val="20"/>
          <w:szCs w:val="20"/>
        </w:rPr>
        <w:t>Приложение 10</w:t>
      </w:r>
    </w:p>
    <w:p w14:paraId="78034734"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 xml:space="preserve">к </w:t>
      </w:r>
      <w:hyperlink r:id="rId12" w:tgtFrame="_parent" w:history="1">
        <w:r w:rsidRPr="00A92DFB">
          <w:rPr>
            <w:rStyle w:val="aa"/>
            <w:bCs/>
            <w:sz w:val="20"/>
            <w:szCs w:val="20"/>
          </w:rPr>
          <w:t>приказу</w:t>
        </w:r>
      </w:hyperlink>
      <w:r w:rsidRPr="00A92DFB">
        <w:rPr>
          <w:sz w:val="20"/>
          <w:szCs w:val="20"/>
        </w:rPr>
        <w:t xml:space="preserve"> Министра</w:t>
      </w:r>
    </w:p>
    <w:p w14:paraId="30CF889B"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здравоохранения и</w:t>
      </w:r>
    </w:p>
    <w:p w14:paraId="24B87FBF"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социального развития</w:t>
      </w:r>
    </w:p>
    <w:p w14:paraId="55098945"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Республики Казахстан</w:t>
      </w:r>
    </w:p>
    <w:p w14:paraId="69E3EF76" w14:textId="29AEE728" w:rsidR="00A92DFB" w:rsidRPr="00A92DFB" w:rsidRDefault="00B02A3C" w:rsidP="00A92DFB">
      <w:pPr>
        <w:pStyle w:val="j15"/>
        <w:shd w:val="clear" w:color="auto" w:fill="FFFFFF"/>
        <w:spacing w:before="0" w:beforeAutospacing="0" w:after="0" w:afterAutospacing="0"/>
        <w:ind w:firstLine="5387"/>
        <w:jc w:val="right"/>
        <w:textAlignment w:val="baseline"/>
        <w:rPr>
          <w:sz w:val="20"/>
          <w:szCs w:val="20"/>
        </w:rPr>
      </w:pPr>
      <w:r w:rsidRPr="00A92DFB">
        <w:rPr>
          <w:sz w:val="20"/>
          <w:szCs w:val="20"/>
        </w:rPr>
        <w:t>от 12 ноября 2021 года</w:t>
      </w:r>
      <w:r w:rsidRPr="00A92DFB">
        <w:rPr>
          <w:sz w:val="20"/>
          <w:szCs w:val="20"/>
        </w:rPr>
        <w:br/>
        <w:t>№ ҚР ДСМ–113</w:t>
      </w:r>
    </w:p>
    <w:p w14:paraId="68666213"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3ACD556F"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725357B1" w14:textId="77777777" w:rsidR="00A92DFB" w:rsidRPr="00A92DFB" w:rsidRDefault="00A92DFB" w:rsidP="00A92DFB">
      <w:pPr>
        <w:pStyle w:val="j16"/>
        <w:shd w:val="clear" w:color="auto" w:fill="FFFFFF"/>
        <w:spacing w:before="0" w:beforeAutospacing="0" w:after="0" w:afterAutospacing="0"/>
        <w:ind w:firstLine="403"/>
        <w:jc w:val="right"/>
        <w:textAlignment w:val="baseline"/>
        <w:rPr>
          <w:sz w:val="20"/>
          <w:szCs w:val="20"/>
        </w:rPr>
      </w:pPr>
      <w:r w:rsidRPr="00A92DFB">
        <w:rPr>
          <w:sz w:val="20"/>
          <w:szCs w:val="20"/>
        </w:rPr>
        <w:t>Форма</w:t>
      </w:r>
    </w:p>
    <w:p w14:paraId="02580F60" w14:textId="77777777" w:rsidR="00A92DFB" w:rsidRPr="00A92DFB" w:rsidRDefault="00A92DFB" w:rsidP="00A92DFB">
      <w:pPr>
        <w:pStyle w:val="3"/>
        <w:numPr>
          <w:ilvl w:val="0"/>
          <w:numId w:val="0"/>
        </w:numPr>
        <w:shd w:val="clear" w:color="auto" w:fill="FFFFFF"/>
        <w:spacing w:before="0" w:after="0"/>
        <w:ind w:left="1080"/>
        <w:jc w:val="center"/>
        <w:textAlignment w:val="baseline"/>
        <w:rPr>
          <w:bCs w:val="0"/>
          <w:sz w:val="20"/>
          <w:szCs w:val="20"/>
        </w:rPr>
      </w:pPr>
      <w:r w:rsidRPr="00A92DFB">
        <w:rPr>
          <w:bCs w:val="0"/>
          <w:sz w:val="20"/>
          <w:szCs w:val="20"/>
        </w:rPr>
        <w:t>Опись документов, прилагаемых</w:t>
      </w:r>
    </w:p>
    <w:p w14:paraId="075282E9" w14:textId="77777777" w:rsidR="00A92DFB" w:rsidRPr="00A92DFB" w:rsidRDefault="00A92DFB" w:rsidP="00A92DFB">
      <w:pPr>
        <w:pStyle w:val="3"/>
        <w:numPr>
          <w:ilvl w:val="0"/>
          <w:numId w:val="0"/>
        </w:numPr>
        <w:shd w:val="clear" w:color="auto" w:fill="FFFFFF"/>
        <w:spacing w:before="0" w:after="0"/>
        <w:ind w:left="2149"/>
        <w:jc w:val="center"/>
        <w:textAlignment w:val="baseline"/>
        <w:rPr>
          <w:bCs w:val="0"/>
          <w:sz w:val="20"/>
          <w:szCs w:val="20"/>
        </w:rPr>
      </w:pPr>
      <w:r w:rsidRPr="00A92DFB">
        <w:rPr>
          <w:bCs w:val="0"/>
          <w:sz w:val="20"/>
          <w:szCs w:val="20"/>
        </w:rPr>
        <w:t>к заявке потенциального поставщика</w:t>
      </w:r>
    </w:p>
    <w:p w14:paraId="0374DE7F" w14:textId="77777777" w:rsidR="00A92DFB" w:rsidRPr="00A92DFB" w:rsidRDefault="00A92DFB" w:rsidP="00A92DFB">
      <w:pPr>
        <w:pStyle w:val="3"/>
        <w:numPr>
          <w:ilvl w:val="0"/>
          <w:numId w:val="0"/>
        </w:numPr>
        <w:shd w:val="clear" w:color="auto" w:fill="FFFFFF"/>
        <w:spacing w:before="0" w:after="0"/>
        <w:ind w:left="2149"/>
        <w:jc w:val="center"/>
        <w:textAlignment w:val="baseline"/>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73"/>
        <w:gridCol w:w="1163"/>
        <w:gridCol w:w="1454"/>
        <w:gridCol w:w="1349"/>
        <w:gridCol w:w="2550"/>
        <w:gridCol w:w="1051"/>
      </w:tblGrid>
      <w:tr w:rsidR="00A92DFB" w:rsidRPr="00A92DFB" w14:paraId="35A69C15" w14:textId="77777777" w:rsidTr="00A92DFB">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5885AEF" w14:textId="77777777" w:rsidR="00A92DFB" w:rsidRPr="00A92DFB" w:rsidRDefault="00A92DFB">
            <w:pPr>
              <w:pStyle w:val="af2"/>
              <w:ind w:firstLine="709"/>
              <w:jc w:val="center"/>
              <w:textAlignment w:val="baseline"/>
              <w:rPr>
                <w:spacing w:val="2"/>
                <w:sz w:val="20"/>
                <w:szCs w:val="20"/>
              </w:rPr>
            </w:pPr>
          </w:p>
          <w:p w14:paraId="4B15653C" w14:textId="77777777" w:rsidR="00A92DFB" w:rsidRPr="00A92DFB" w:rsidRDefault="00A92DFB">
            <w:pPr>
              <w:jc w:val="center"/>
              <w:rPr>
                <w:rFonts w:ascii="Times New Roman" w:hAnsi="Times New Roman" w:cs="Times New Roman"/>
                <w:sz w:val="20"/>
                <w:szCs w:val="20"/>
              </w:rPr>
            </w:pPr>
            <w:r w:rsidRPr="00A92DFB">
              <w:rPr>
                <w:rFonts w:ascii="Times New Roman" w:hAnsi="Times New Roman" w:cs="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ED97CA7" w14:textId="77777777" w:rsidR="00A92DFB" w:rsidRPr="00A92DFB" w:rsidRDefault="00A92DFB">
            <w:pPr>
              <w:pStyle w:val="af2"/>
              <w:jc w:val="center"/>
              <w:textAlignment w:val="baseline"/>
              <w:rPr>
                <w:spacing w:val="2"/>
                <w:sz w:val="20"/>
                <w:szCs w:val="20"/>
              </w:rPr>
            </w:pPr>
            <w:r w:rsidRPr="00A92DFB">
              <w:rPr>
                <w:spacing w:val="2"/>
                <w:sz w:val="20"/>
                <w:szCs w:val="20"/>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88FBB94" w14:textId="77777777" w:rsidR="00A92DFB" w:rsidRPr="00A92DFB" w:rsidRDefault="00A92DFB">
            <w:pPr>
              <w:pStyle w:val="af2"/>
              <w:jc w:val="center"/>
              <w:textAlignment w:val="baseline"/>
              <w:rPr>
                <w:spacing w:val="2"/>
                <w:sz w:val="20"/>
                <w:szCs w:val="20"/>
              </w:rPr>
            </w:pPr>
            <w:r w:rsidRPr="00A92DFB">
              <w:rPr>
                <w:spacing w:val="2"/>
                <w:sz w:val="20"/>
                <w:szCs w:val="20"/>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D1BFD59" w14:textId="77777777" w:rsidR="00A92DFB" w:rsidRPr="00A92DFB" w:rsidRDefault="00A92DFB">
            <w:pPr>
              <w:pStyle w:val="af2"/>
              <w:jc w:val="center"/>
              <w:textAlignment w:val="baseline"/>
              <w:rPr>
                <w:spacing w:val="2"/>
                <w:sz w:val="20"/>
                <w:szCs w:val="20"/>
              </w:rPr>
            </w:pPr>
            <w:r w:rsidRPr="00A92DFB">
              <w:rPr>
                <w:spacing w:val="2"/>
                <w:sz w:val="20"/>
                <w:szCs w:val="20"/>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5D31E57" w14:textId="77777777" w:rsidR="00A92DFB" w:rsidRPr="00A92DFB" w:rsidRDefault="00A92DFB">
            <w:pPr>
              <w:pStyle w:val="af2"/>
              <w:jc w:val="center"/>
              <w:textAlignment w:val="baseline"/>
              <w:rPr>
                <w:spacing w:val="2"/>
                <w:sz w:val="20"/>
                <w:szCs w:val="20"/>
              </w:rPr>
            </w:pPr>
            <w:r w:rsidRPr="00A92DFB">
              <w:rPr>
                <w:spacing w:val="2"/>
                <w:sz w:val="20"/>
                <w:szCs w:val="20"/>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F3FD5BB" w14:textId="77777777" w:rsidR="00A92DFB" w:rsidRPr="00A92DFB" w:rsidRDefault="00A92DFB">
            <w:pPr>
              <w:pStyle w:val="af2"/>
              <w:jc w:val="center"/>
              <w:textAlignment w:val="baseline"/>
              <w:rPr>
                <w:spacing w:val="2"/>
                <w:sz w:val="20"/>
                <w:szCs w:val="20"/>
              </w:rPr>
            </w:pPr>
            <w:r w:rsidRPr="00A92DFB">
              <w:rPr>
                <w:spacing w:val="2"/>
                <w:sz w:val="20"/>
                <w:szCs w:val="20"/>
              </w:rPr>
              <w:t>Оригинал, копия, нотариально</w:t>
            </w:r>
          </w:p>
          <w:p w14:paraId="5EF756E0" w14:textId="77777777" w:rsidR="00A92DFB" w:rsidRPr="00A92DFB" w:rsidRDefault="00A92DFB">
            <w:pPr>
              <w:pStyle w:val="af2"/>
              <w:jc w:val="center"/>
              <w:textAlignment w:val="baseline"/>
              <w:rPr>
                <w:spacing w:val="2"/>
                <w:sz w:val="20"/>
                <w:szCs w:val="20"/>
              </w:rPr>
            </w:pPr>
            <w:r w:rsidRPr="00A92DFB">
              <w:rPr>
                <w:spacing w:val="2"/>
                <w:sz w:val="20"/>
                <w:szCs w:val="20"/>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B773" w14:textId="77777777" w:rsidR="00A92DFB" w:rsidRPr="00A92DFB" w:rsidRDefault="00A92DFB">
            <w:pPr>
              <w:pStyle w:val="af2"/>
              <w:jc w:val="center"/>
              <w:textAlignment w:val="baseline"/>
              <w:rPr>
                <w:spacing w:val="2"/>
                <w:sz w:val="20"/>
                <w:szCs w:val="20"/>
              </w:rPr>
            </w:pPr>
            <w:r w:rsidRPr="00A92DFB">
              <w:rPr>
                <w:spacing w:val="2"/>
                <w:sz w:val="20"/>
                <w:szCs w:val="20"/>
              </w:rPr>
              <w:t>Стр.</w:t>
            </w:r>
          </w:p>
        </w:tc>
      </w:tr>
    </w:tbl>
    <w:p w14:paraId="53BE9B48" w14:textId="77777777" w:rsidR="00A92DFB" w:rsidRPr="00A92DFB" w:rsidRDefault="00A92DFB" w:rsidP="00A92DFB">
      <w:pPr>
        <w:rPr>
          <w:rFonts w:ascii="Times New Roman" w:eastAsia="Times New Roman" w:hAnsi="Times New Roman" w:cs="Times New Roman"/>
          <w:sz w:val="20"/>
          <w:szCs w:val="20"/>
        </w:rPr>
      </w:pPr>
      <w:r w:rsidRPr="00A92DFB">
        <w:rPr>
          <w:rFonts w:ascii="Times New Roman" w:hAnsi="Times New Roman" w:cs="Times New Roman"/>
          <w:sz w:val="20"/>
          <w:szCs w:val="20"/>
        </w:rPr>
        <w:t xml:space="preserve"> Предоставляется на электронном носителе с заполненной формой описи.</w:t>
      </w:r>
    </w:p>
    <w:p w14:paraId="3DD17319" w14:textId="77777777" w:rsidR="00A92DFB" w:rsidRPr="00A92DFB" w:rsidRDefault="00A92DFB" w:rsidP="00A92DFB">
      <w:pPr>
        <w:jc w:val="both"/>
        <w:rPr>
          <w:rFonts w:ascii="Times New Roman" w:hAnsi="Times New Roman" w:cs="Times New Roman"/>
          <w:sz w:val="20"/>
          <w:szCs w:val="20"/>
        </w:rPr>
      </w:pPr>
    </w:p>
    <w:p w14:paraId="3706107B" w14:textId="77777777" w:rsidR="00A92DFB" w:rsidRPr="00EB00BE" w:rsidRDefault="00A92DFB" w:rsidP="00EB00BE">
      <w:pPr>
        <w:jc w:val="both"/>
        <w:rPr>
          <w:rFonts w:ascii="Times New Roman" w:hAnsi="Times New Roman" w:cs="Times New Roman"/>
          <w:sz w:val="20"/>
          <w:szCs w:val="20"/>
        </w:rPr>
      </w:pPr>
    </w:p>
    <w:p w14:paraId="3E1B38EE" w14:textId="3C1B0045" w:rsidR="002209CC" w:rsidRPr="00A92DFB" w:rsidRDefault="002209CC" w:rsidP="002209CC">
      <w:pPr>
        <w:pStyle w:val="af"/>
        <w:jc w:val="right"/>
        <w:rPr>
          <w:rFonts w:ascii="Times New Roman" w:hAnsi="Times New Roman" w:cs="Times New Roman"/>
          <w:spacing w:val="2"/>
          <w:sz w:val="20"/>
          <w:szCs w:val="20"/>
          <w:lang w:val="kk-KZ"/>
        </w:rPr>
      </w:pPr>
      <w:r w:rsidRPr="002209CC">
        <w:rPr>
          <w:rFonts w:ascii="Times New Roman" w:hAnsi="Times New Roman" w:cs="Times New Roman"/>
          <w:spacing w:val="2"/>
          <w:sz w:val="20"/>
          <w:szCs w:val="20"/>
        </w:rPr>
        <w:t xml:space="preserve">Приложение </w:t>
      </w:r>
      <w:r w:rsidR="00A92DFB">
        <w:rPr>
          <w:rFonts w:ascii="Times New Roman" w:hAnsi="Times New Roman" w:cs="Times New Roman"/>
          <w:spacing w:val="2"/>
          <w:sz w:val="20"/>
          <w:szCs w:val="20"/>
          <w:lang w:val="kk-KZ"/>
        </w:rPr>
        <w:t>11</w:t>
      </w:r>
    </w:p>
    <w:p w14:paraId="3563E11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к тендерной документации</w:t>
      </w:r>
    </w:p>
    <w:p w14:paraId="53BF3F5E" w14:textId="77777777" w:rsidR="002209CC" w:rsidRPr="002209CC" w:rsidRDefault="002209CC" w:rsidP="002209CC">
      <w:pPr>
        <w:pStyle w:val="af"/>
        <w:jc w:val="both"/>
        <w:rPr>
          <w:rFonts w:ascii="Times New Roman" w:hAnsi="Times New Roman" w:cs="Times New Roman"/>
          <w:sz w:val="20"/>
          <w:szCs w:val="20"/>
        </w:rPr>
      </w:pPr>
    </w:p>
    <w:p w14:paraId="6AEED755" w14:textId="77777777" w:rsidR="002209CC" w:rsidRPr="002209CC" w:rsidRDefault="002209CC" w:rsidP="002209CC">
      <w:pPr>
        <w:pStyle w:val="af"/>
        <w:jc w:val="center"/>
        <w:rPr>
          <w:rFonts w:ascii="Times New Roman" w:hAnsi="Times New Roman" w:cs="Times New Roman"/>
          <w:sz w:val="20"/>
          <w:szCs w:val="20"/>
        </w:rPr>
      </w:pPr>
      <w:r w:rsidRPr="002209CC">
        <w:rPr>
          <w:rFonts w:ascii="Times New Roman" w:hAnsi="Times New Roman" w:cs="Times New Roman"/>
          <w:sz w:val="20"/>
          <w:szCs w:val="20"/>
        </w:rPr>
        <w:t>Типовой договор закупа лекарственных средств и (или) медицинских изделий</w:t>
      </w:r>
    </w:p>
    <w:p w14:paraId="67C7BE14" w14:textId="77777777" w:rsidR="002209CC" w:rsidRPr="002209CC" w:rsidRDefault="002209CC" w:rsidP="002209CC">
      <w:pPr>
        <w:pStyle w:val="af"/>
        <w:jc w:val="center"/>
        <w:rPr>
          <w:rFonts w:ascii="Times New Roman" w:hAnsi="Times New Roman" w:cs="Times New Roman"/>
          <w:sz w:val="20"/>
          <w:szCs w:val="20"/>
        </w:rPr>
      </w:pPr>
    </w:p>
    <w:p w14:paraId="74D3FC2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w:t>
      </w:r>
      <w:r w:rsidRPr="002209CC">
        <w:rPr>
          <w:rFonts w:ascii="Times New Roman" w:hAnsi="Times New Roman" w:cs="Times New Roman"/>
          <w:color w:val="333333"/>
          <w:sz w:val="20"/>
          <w:szCs w:val="20"/>
          <w:shd w:val="clear" w:color="auto" w:fill="F9F9F9"/>
        </w:rPr>
        <w:t> </w:t>
      </w:r>
      <w:r w:rsidRPr="002209CC">
        <w:rPr>
          <w:rFonts w:ascii="Times New Roman" w:hAnsi="Times New Roman" w:cs="Times New Roman"/>
          <w:spacing w:val="2"/>
          <w:sz w:val="20"/>
          <w:szCs w:val="20"/>
        </w:rPr>
        <w:t>КГП "</w:t>
      </w:r>
      <w:r>
        <w:rPr>
          <w:rFonts w:ascii="Times New Roman" w:hAnsi="Times New Roman" w:cs="Times New Roman"/>
          <w:spacing w:val="2"/>
          <w:sz w:val="20"/>
          <w:szCs w:val="20"/>
        </w:rPr>
        <w:t>Лисаковская городская больница</w:t>
      </w:r>
      <w:r w:rsidRPr="002209CC">
        <w:rPr>
          <w:rFonts w:ascii="Times New Roman" w:hAnsi="Times New Roman" w:cs="Times New Roman"/>
          <w:spacing w:val="2"/>
          <w:sz w:val="20"/>
          <w:szCs w:val="20"/>
        </w:rPr>
        <w:t>" Управления здравоохранения акимата Костанайской</w:t>
      </w:r>
      <w:r w:rsidRPr="002209CC">
        <w:rPr>
          <w:rFonts w:ascii="Times New Roman" w:hAnsi="Times New Roman" w:cs="Times New Roman"/>
          <w:color w:val="333333"/>
          <w:sz w:val="20"/>
          <w:szCs w:val="20"/>
          <w:shd w:val="clear" w:color="auto" w:fill="F9F9F9"/>
        </w:rPr>
        <w:t xml:space="preserve"> области</w:t>
      </w:r>
      <w:r w:rsidRPr="002209CC">
        <w:rPr>
          <w:rFonts w:ascii="Times New Roman" w:hAnsi="Times New Roman" w:cs="Times New Roman"/>
          <w:spacing w:val="2"/>
          <w:sz w:val="20"/>
          <w:szCs w:val="20"/>
        </w:rPr>
        <w:t>,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13" w:anchor="z2" w:history="1">
        <w:r w:rsidRPr="002209CC">
          <w:rPr>
            <w:rStyle w:val="aa"/>
            <w:rFonts w:ascii="Times New Roman" w:hAnsi="Times New Roman" w:cs="Times New Roman"/>
            <w:color w:val="073A5E"/>
            <w:spacing w:val="2"/>
            <w:sz w:val="20"/>
            <w:szCs w:val="20"/>
          </w:rPr>
          <w:t>постановлением</w:t>
        </w:r>
      </w:hyperlink>
      <w:r w:rsidRPr="002209CC">
        <w:rPr>
          <w:rFonts w:ascii="Times New Roman" w:hAnsi="Times New Roman" w:cs="Times New Roman"/>
          <w:spacing w:val="2"/>
          <w:sz w:val="20"/>
          <w:szCs w:val="20"/>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037E2E4E"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1. Термины, применяемые в Договоре</w:t>
      </w:r>
    </w:p>
    <w:p w14:paraId="1AC325C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 данном Договоре нижеперечисленные понятия будут иметь следующее толкование:</w:t>
      </w:r>
    </w:p>
    <w:p w14:paraId="4B8DFD8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1448FB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цена Договора – сумма, которая должна быть выплачена Заказчиком Поставщику в соответствии с условиями Договора;</w:t>
      </w:r>
    </w:p>
    <w:p w14:paraId="5E495D1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F85AC8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396B9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3E1A64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2B48F2A"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2. Предмет Договора</w:t>
      </w:r>
    </w:p>
    <w:p w14:paraId="43E51FE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48053B4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14:paraId="0BC0F22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настоящий Договор;</w:t>
      </w:r>
    </w:p>
    <w:p w14:paraId="0415D12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перечень закупаемых товаров;</w:t>
      </w:r>
    </w:p>
    <w:p w14:paraId="5406887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техническая спецификация;</w:t>
      </w:r>
    </w:p>
    <w:p w14:paraId="19AECE6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6231C2C0"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3. Цена Договора и оплата</w:t>
      </w:r>
    </w:p>
    <w:p w14:paraId="2A091E7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3AE25F1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Оплата Поставщику за поставленные товары производиться на следующих условиях:</w:t>
      </w:r>
    </w:p>
    <w:p w14:paraId="1968025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Форма оплаты: перечисление;</w:t>
      </w:r>
    </w:p>
    <w:p w14:paraId="462E10B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Сроки выплат: в течение 30 банковских дней после приемки товара в пункте назначения.</w:t>
      </w:r>
    </w:p>
    <w:p w14:paraId="7044A2F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Необходимые документы, предшествующие оплате:</w:t>
      </w:r>
    </w:p>
    <w:p w14:paraId="142C86B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39021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 счет-фактура, накладная, акт приемки-передачи и акт обучения персонала.</w:t>
      </w:r>
    </w:p>
    <w:p w14:paraId="2512A7AB"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4. Условия поставки и приемки товара</w:t>
      </w:r>
    </w:p>
    <w:p w14:paraId="57B7072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2399B68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5AFB8F8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FBE73B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869A0A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745D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C4BA6A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D45B21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65CD9FE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1C7B42D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3FBF4217"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5. Особенности поставки и приемки медицинской техники</w:t>
      </w:r>
    </w:p>
    <w:p w14:paraId="275730F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56FF426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15. В рамках данного Договора Поставщик должен предоставить услуги, указанные в тендерной документации.</w:t>
      </w:r>
    </w:p>
    <w:p w14:paraId="19A4851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16. Цены на сопутствующие услуги включены в цену Договора.</w:t>
      </w:r>
    </w:p>
    <w:p w14:paraId="5792013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744A61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18. Поставщик, в случае прекращения производства им запасных частей, должен:</w:t>
      </w:r>
    </w:p>
    <w:p w14:paraId="3FA4B2C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а) заблаговременно уведомить Заказчика о предстоящем свертывании </w:t>
      </w:r>
      <w:proofErr w:type="gramStart"/>
      <w:r w:rsidRPr="002209CC">
        <w:rPr>
          <w:rFonts w:ascii="Times New Roman" w:hAnsi="Times New Roman" w:cs="Times New Roman"/>
          <w:spacing w:val="2"/>
          <w:sz w:val="20"/>
          <w:szCs w:val="20"/>
        </w:rPr>
        <w:t>производства, с тем, чтобы</w:t>
      </w:r>
      <w:proofErr w:type="gramEnd"/>
      <w:r w:rsidRPr="002209CC">
        <w:rPr>
          <w:rFonts w:ascii="Times New Roman" w:hAnsi="Times New Roman" w:cs="Times New Roman"/>
          <w:spacing w:val="2"/>
          <w:sz w:val="20"/>
          <w:szCs w:val="20"/>
        </w:rPr>
        <w:t xml:space="preserve"> позволить ему произвести необходимые закупки в необходимых количествах;</w:t>
      </w:r>
    </w:p>
    <w:p w14:paraId="2C6B176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36E344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19. Поставщик гарантирует, что товары, поставленные в рамках Договора:</w:t>
      </w:r>
    </w:p>
    <w:p w14:paraId="55D8111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D14408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CFD269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6BEE9C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21. Эта гарантия действительна в течение </w:t>
      </w:r>
      <w:r>
        <w:rPr>
          <w:rFonts w:ascii="Times New Roman" w:hAnsi="Times New Roman" w:cs="Times New Roman"/>
          <w:spacing w:val="2"/>
          <w:sz w:val="20"/>
          <w:szCs w:val="20"/>
        </w:rPr>
        <w:t>37</w:t>
      </w:r>
      <w:r w:rsidRPr="002209CC">
        <w:rPr>
          <w:rFonts w:ascii="Times New Roman" w:hAnsi="Times New Roman" w:cs="Times New Roman"/>
          <w:spacing w:val="2"/>
          <w:sz w:val="20"/>
          <w:szCs w:val="20"/>
        </w:rPr>
        <w:t xml:space="preserve"> календарных месяцев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51BD05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22. Заказчик обязан оперативно уведомить Поставщика в письменном виде обо всех претензиях, связанных с данной гарантией.</w:t>
      </w:r>
    </w:p>
    <w:p w14:paraId="37153B6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495B4E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w:t>
      </w:r>
      <w:r w:rsidRPr="002209CC">
        <w:rPr>
          <w:rFonts w:ascii="Times New Roman" w:hAnsi="Times New Roman" w:cs="Times New Roman"/>
          <w:spacing w:val="2"/>
          <w:sz w:val="20"/>
          <w:szCs w:val="20"/>
        </w:rPr>
        <w:lastRenderedPageBreak/>
        <w:t>за счет Поставщика и без какого-либо ущерба другим правам, которыми Заказчик может обладать по Договору в отношении Поставщика.</w:t>
      </w:r>
    </w:p>
    <w:p w14:paraId="3E4A599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55ABA0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49ED09E"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6. Ответственность Сторон</w:t>
      </w:r>
    </w:p>
    <w:p w14:paraId="1BB61AD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34304AA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14:paraId="3BABAF8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14:paraId="4479618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7F9F343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19A2CFF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1611E4C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4782147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457C3D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601DCB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07C18E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13D3AB3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A5BFBE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75DC8D9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w:t>
      </w:r>
      <w:r w:rsidRPr="002209CC">
        <w:rPr>
          <w:rFonts w:ascii="Times New Roman" w:hAnsi="Times New Roman" w:cs="Times New Roman"/>
          <w:spacing w:val="2"/>
          <w:sz w:val="20"/>
          <w:szCs w:val="20"/>
        </w:rPr>
        <w:lastRenderedPageBreak/>
        <w:t>соблюдают антикоррупционные требования согласно </w:t>
      </w:r>
      <w:hyperlink r:id="rId14" w:anchor="z339" w:history="1">
        <w:r w:rsidRPr="002209CC">
          <w:rPr>
            <w:rStyle w:val="aa"/>
            <w:rFonts w:ascii="Times New Roman" w:hAnsi="Times New Roman" w:cs="Times New Roman"/>
            <w:color w:val="073A5E"/>
            <w:spacing w:val="2"/>
            <w:sz w:val="20"/>
            <w:szCs w:val="20"/>
          </w:rPr>
          <w:t>приложению</w:t>
        </w:r>
      </w:hyperlink>
      <w:r w:rsidRPr="002209CC">
        <w:rPr>
          <w:rFonts w:ascii="Times New Roman" w:hAnsi="Times New Roman" w:cs="Times New Roman"/>
          <w:spacing w:val="2"/>
          <w:sz w:val="20"/>
          <w:szCs w:val="20"/>
        </w:rPr>
        <w:t> к Договору.</w:t>
      </w:r>
    </w:p>
    <w:p w14:paraId="293183B2"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7. Конфиденциальность</w:t>
      </w:r>
    </w:p>
    <w:p w14:paraId="6B961E6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9192DF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во время раскрытия находилась в публичном доступе;</w:t>
      </w:r>
    </w:p>
    <w:p w14:paraId="5605EAF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C15195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107B181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D582E9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B00BAA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604E040"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8. Заключительные положения</w:t>
      </w:r>
    </w:p>
    <w:p w14:paraId="041BB35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5BC045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9007C5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2AEE88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14:paraId="3B1C45F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14:paraId="46B5A997"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237E5E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757C169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347BEE8F"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9. Адреса, банковские реквизиты и подписи Сторон: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53"/>
        <w:gridCol w:w="4820"/>
      </w:tblGrid>
      <w:tr w:rsidR="002209CC" w:rsidRPr="002209CC" w14:paraId="003CCD74" w14:textId="77777777" w:rsidTr="0072737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BAAE9" w14:textId="77777777"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Заказчик: КГП «</w:t>
            </w:r>
            <w:r>
              <w:rPr>
                <w:rFonts w:ascii="Times New Roman" w:hAnsi="Times New Roman" w:cs="Times New Roman"/>
                <w:spacing w:val="2"/>
                <w:sz w:val="20"/>
                <w:szCs w:val="20"/>
              </w:rPr>
              <w:t>Лисаковская городская больница</w:t>
            </w:r>
            <w:r w:rsidRPr="002209CC">
              <w:rPr>
                <w:rFonts w:ascii="Times New Roman" w:hAnsi="Times New Roman" w:cs="Times New Roman"/>
                <w:spacing w:val="2"/>
                <w:sz w:val="20"/>
                <w:szCs w:val="20"/>
              </w:rPr>
              <w:t>» Управления здравоохранения акимата Костанайской области</w:t>
            </w:r>
            <w:r w:rsidRPr="002209CC">
              <w:rPr>
                <w:rFonts w:ascii="Times New Roman" w:hAnsi="Times New Roman" w:cs="Times New Roman"/>
                <w:spacing w:val="2"/>
                <w:sz w:val="20"/>
                <w:szCs w:val="20"/>
              </w:rPr>
              <w:br/>
              <w:t>БИН 960340000455</w:t>
            </w:r>
            <w:r w:rsidRPr="002209CC">
              <w:rPr>
                <w:rFonts w:ascii="Times New Roman" w:hAnsi="Times New Roman" w:cs="Times New Roman"/>
                <w:spacing w:val="2"/>
                <w:sz w:val="20"/>
                <w:szCs w:val="20"/>
              </w:rPr>
              <w:br/>
              <w:t>БИК HSBKKZKX</w:t>
            </w:r>
            <w:r w:rsidRPr="002209CC">
              <w:rPr>
                <w:rFonts w:ascii="Times New Roman" w:hAnsi="Times New Roman" w:cs="Times New Roman"/>
                <w:spacing w:val="2"/>
                <w:sz w:val="20"/>
                <w:szCs w:val="20"/>
              </w:rPr>
              <w:br/>
              <w:t xml:space="preserve">ИИК </w:t>
            </w:r>
            <w:hyperlink r:id="rId15" w:history="1">
              <w:r w:rsidR="000D0997" w:rsidRPr="000D0997">
                <w:rPr>
                  <w:rFonts w:ascii="Times New Roman" w:hAnsi="Times New Roman" w:cs="Times New Roman"/>
                  <w:spacing w:val="2"/>
                  <w:sz w:val="20"/>
                  <w:szCs w:val="20"/>
                </w:rPr>
                <w:t>KZ976017221000000125</w:t>
              </w:r>
            </w:hyperlink>
            <w:r w:rsidRPr="002209CC">
              <w:rPr>
                <w:rFonts w:ascii="Times New Roman" w:hAnsi="Times New Roman" w:cs="Times New Roman"/>
                <w:spacing w:val="2"/>
                <w:sz w:val="20"/>
                <w:szCs w:val="20"/>
              </w:rPr>
              <w:br/>
              <w:t>АО "Народный Банк Казахстана"</w:t>
            </w:r>
            <w:r w:rsidRPr="002209CC">
              <w:rPr>
                <w:rFonts w:ascii="Times New Roman" w:hAnsi="Times New Roman" w:cs="Times New Roman"/>
                <w:spacing w:val="2"/>
                <w:sz w:val="20"/>
                <w:szCs w:val="20"/>
              </w:rPr>
              <w:br/>
              <w:t>Тел.: 8 71433 3-48-62</w:t>
            </w:r>
            <w:r w:rsidRPr="002209CC">
              <w:rPr>
                <w:rFonts w:ascii="Times New Roman" w:hAnsi="Times New Roman" w:cs="Times New Roman"/>
                <w:spacing w:val="2"/>
                <w:sz w:val="20"/>
                <w:szCs w:val="20"/>
              </w:rPr>
              <w:br/>
              <w:t>И.о. главного врача Аленова Карлыгаш Каратаевна</w:t>
            </w:r>
          </w:p>
          <w:p w14:paraId="505860A5" w14:textId="77777777" w:rsidR="002209CC" w:rsidRPr="002209CC" w:rsidRDefault="002209CC" w:rsidP="00727376">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7607" w14:textId="77777777"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Поставщик: _____________________</w:t>
            </w:r>
            <w:r w:rsidRPr="002209CC">
              <w:rPr>
                <w:rFonts w:ascii="Times New Roman" w:hAnsi="Times New Roman" w:cs="Times New Roman"/>
                <w:spacing w:val="2"/>
                <w:sz w:val="20"/>
                <w:szCs w:val="20"/>
              </w:rPr>
              <w:br/>
              <w:t>БИН Юридический адрес:</w:t>
            </w:r>
            <w:r w:rsidRPr="002209CC">
              <w:rPr>
                <w:rFonts w:ascii="Times New Roman" w:hAnsi="Times New Roman" w:cs="Times New Roman"/>
                <w:spacing w:val="2"/>
                <w:sz w:val="20"/>
                <w:szCs w:val="20"/>
              </w:rPr>
              <w:br/>
              <w:t>Банковские реквизиты</w:t>
            </w:r>
            <w:r w:rsidRPr="002209CC">
              <w:rPr>
                <w:rFonts w:ascii="Times New Roman" w:hAnsi="Times New Roman" w:cs="Times New Roman"/>
                <w:spacing w:val="2"/>
                <w:sz w:val="20"/>
                <w:szCs w:val="20"/>
              </w:rPr>
              <w:br/>
              <w:t>Телефон, e-mail</w:t>
            </w:r>
            <w:r w:rsidRPr="002209CC">
              <w:rPr>
                <w:rFonts w:ascii="Times New Roman" w:hAnsi="Times New Roman" w:cs="Times New Roman"/>
                <w:spacing w:val="2"/>
                <w:sz w:val="20"/>
                <w:szCs w:val="20"/>
              </w:rPr>
              <w:br/>
              <w:t>Должность ________________ Подпись,</w:t>
            </w:r>
            <w:r w:rsidRPr="002209CC">
              <w:rPr>
                <w:rFonts w:ascii="Times New Roman" w:hAnsi="Times New Roman" w:cs="Times New Roman"/>
                <w:spacing w:val="2"/>
                <w:sz w:val="20"/>
                <w:szCs w:val="20"/>
              </w:rPr>
              <w:br/>
              <w:t>Ф.И.О. (при его наличии)</w:t>
            </w:r>
            <w:r w:rsidRPr="002209CC">
              <w:rPr>
                <w:rFonts w:ascii="Times New Roman" w:hAnsi="Times New Roman" w:cs="Times New Roman"/>
                <w:spacing w:val="2"/>
                <w:sz w:val="20"/>
                <w:szCs w:val="20"/>
              </w:rPr>
              <w:br/>
              <w:t>Печать (при наличии)</w:t>
            </w:r>
          </w:p>
        </w:tc>
      </w:tr>
    </w:tbl>
    <w:p w14:paraId="37A285A0" w14:textId="77777777" w:rsidR="002209CC" w:rsidRPr="002209CC" w:rsidRDefault="002209CC" w:rsidP="002209CC">
      <w:pPr>
        <w:pStyle w:val="af"/>
        <w:jc w:val="both"/>
        <w:rPr>
          <w:rFonts w:ascii="Times New Roman" w:hAnsi="Times New Roman" w:cs="Times New Roman"/>
          <w:sz w:val="20"/>
          <w:szCs w:val="20"/>
        </w:rPr>
      </w:pPr>
    </w:p>
    <w:p w14:paraId="70ED2497" w14:textId="77777777" w:rsidR="002209CC" w:rsidRPr="002209CC" w:rsidRDefault="002209CC" w:rsidP="002209CC">
      <w:pPr>
        <w:pStyle w:val="af"/>
        <w:jc w:val="both"/>
        <w:rPr>
          <w:rFonts w:ascii="Times New Roman" w:hAnsi="Times New Roman" w:cs="Times New Roman"/>
          <w:sz w:val="20"/>
          <w:szCs w:val="20"/>
        </w:rPr>
      </w:pPr>
    </w:p>
    <w:p w14:paraId="54A1986F" w14:textId="77777777" w:rsidR="002209CC" w:rsidRPr="002209CC" w:rsidRDefault="002209CC" w:rsidP="002209CC">
      <w:pPr>
        <w:pStyle w:val="af"/>
        <w:jc w:val="both"/>
        <w:rPr>
          <w:rFonts w:ascii="Times New Roman" w:hAnsi="Times New Roman" w:cs="Times New Roman"/>
          <w:sz w:val="20"/>
          <w:szCs w:val="20"/>
        </w:rPr>
      </w:pPr>
    </w:p>
    <w:p w14:paraId="5661C39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14:paraId="7F99A64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к Типовому договору</w:t>
      </w:r>
    </w:p>
    <w:p w14:paraId="448D3954"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14:paraId="78DD1A43"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14:paraId="554578DF"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14:paraId="653AD8A7"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14:paraId="1D96701D" w14:textId="77777777" w:rsidR="002209CC" w:rsidRPr="002209CC" w:rsidRDefault="002209CC" w:rsidP="002209CC">
      <w:pPr>
        <w:pStyle w:val="af"/>
        <w:jc w:val="center"/>
        <w:rPr>
          <w:rFonts w:ascii="Times New Roman" w:hAnsi="Times New Roman" w:cs="Times New Roman"/>
          <w:spacing w:val="2"/>
          <w:sz w:val="20"/>
          <w:szCs w:val="20"/>
        </w:rPr>
      </w:pPr>
      <w:r w:rsidRPr="002209CC">
        <w:rPr>
          <w:rFonts w:ascii="Times New Roman" w:hAnsi="Times New Roman" w:cs="Times New Roman"/>
          <w:spacing w:val="2"/>
          <w:sz w:val="20"/>
          <w:szCs w:val="20"/>
        </w:rPr>
        <w:t>Антикоррупционные требования</w:t>
      </w:r>
    </w:p>
    <w:p w14:paraId="2F57BC29" w14:textId="77777777" w:rsidR="002209CC" w:rsidRPr="002209CC" w:rsidRDefault="002209CC" w:rsidP="002209CC">
      <w:pPr>
        <w:pStyle w:val="af"/>
        <w:jc w:val="center"/>
        <w:rPr>
          <w:rFonts w:ascii="Times New Roman" w:hAnsi="Times New Roman" w:cs="Times New Roman"/>
          <w:spacing w:val="2"/>
          <w:sz w:val="20"/>
          <w:szCs w:val="20"/>
        </w:rPr>
      </w:pPr>
    </w:p>
    <w:p w14:paraId="53DA508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4F360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ED7E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ABBB10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D837D6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786F087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6A5EAC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62D54E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41FC026" w14:textId="77777777" w:rsidR="002209CC" w:rsidRPr="00F35117" w:rsidRDefault="002209CC" w:rsidP="002209CC">
      <w:pPr>
        <w:pStyle w:val="af"/>
        <w:jc w:val="both"/>
        <w:rPr>
          <w:spacing w:val="2"/>
          <w:sz w:val="20"/>
          <w:szCs w:val="20"/>
        </w:rPr>
      </w:pPr>
    </w:p>
    <w:p w14:paraId="511B202F" w14:textId="77777777" w:rsidR="00BC4C6D" w:rsidRPr="002209CC" w:rsidRDefault="00BC4C6D" w:rsidP="00BC4C6D">
      <w:pPr>
        <w:pStyle w:val="af2"/>
        <w:shd w:val="clear" w:color="auto" w:fill="FFFFFF"/>
        <w:ind w:left="143"/>
        <w:textAlignment w:val="baseline"/>
      </w:pPr>
    </w:p>
    <w:p w14:paraId="18AE95A0" w14:textId="32C93DB4" w:rsidR="000972A4" w:rsidRDefault="000972A4">
      <w:pPr>
        <w:widowControl/>
        <w:rPr>
          <w:rFonts w:ascii="Times New Roman" w:eastAsia="Calibri" w:hAnsi="Times New Roman" w:cs="Times New Roman"/>
          <w:color w:val="auto"/>
        </w:rPr>
      </w:pPr>
    </w:p>
    <w:sectPr w:rsidR="000972A4"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E909" w14:textId="77777777" w:rsidR="00BE64B8" w:rsidRDefault="00BE64B8" w:rsidP="00C202CB">
      <w:r>
        <w:separator/>
      </w:r>
    </w:p>
  </w:endnote>
  <w:endnote w:type="continuationSeparator" w:id="0">
    <w:p w14:paraId="1D1DD1B8" w14:textId="77777777" w:rsidR="00BE64B8" w:rsidRDefault="00BE64B8" w:rsidP="00C2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9539" w14:textId="77777777" w:rsidR="00BE64B8" w:rsidRDefault="00BE64B8" w:rsidP="00C202CB">
      <w:r>
        <w:separator/>
      </w:r>
    </w:p>
  </w:footnote>
  <w:footnote w:type="continuationSeparator" w:id="0">
    <w:p w14:paraId="137AFC5F" w14:textId="77777777" w:rsidR="00BE64B8" w:rsidRDefault="00BE64B8" w:rsidP="00C2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DB805FA"/>
    <w:multiLevelType w:val="hybridMultilevel"/>
    <w:tmpl w:val="825EB8AA"/>
    <w:lvl w:ilvl="0" w:tplc="6D1666A0">
      <w:numFmt w:val="bullet"/>
      <w:lvlText w:val="-"/>
      <w:lvlJc w:val="left"/>
      <w:pPr>
        <w:ind w:left="720" w:hanging="360"/>
      </w:pPr>
      <w:rPr>
        <w:rFonts w:ascii="Times New Roman" w:eastAsia="Segoe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6F0E74"/>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5B0A63AD"/>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545B0C"/>
    <w:multiLevelType w:val="hybridMultilevel"/>
    <w:tmpl w:val="02609D2C"/>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9C37BC6"/>
    <w:multiLevelType w:val="hybridMultilevel"/>
    <w:tmpl w:val="3B28DB50"/>
    <w:lvl w:ilvl="0" w:tplc="0D527C4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2"/>
  </w:num>
  <w:num w:numId="3">
    <w:abstractNumId w:val="4"/>
  </w:num>
  <w:num w:numId="4">
    <w:abstractNumId w:val="0"/>
  </w:num>
  <w:num w:numId="5">
    <w:abstractNumId w:val="2"/>
  </w:num>
  <w:num w:numId="6">
    <w:abstractNumId w:val="1"/>
  </w:num>
  <w:num w:numId="7">
    <w:abstractNumId w:val="9"/>
  </w:num>
  <w:num w:numId="8">
    <w:abstractNumId w:val="10"/>
  </w:num>
  <w:num w:numId="9">
    <w:abstractNumId w:val="13"/>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7"/>
    <w:rsid w:val="00042C15"/>
    <w:rsid w:val="00071A73"/>
    <w:rsid w:val="00084DF1"/>
    <w:rsid w:val="00085DEA"/>
    <w:rsid w:val="000972A4"/>
    <w:rsid w:val="000A4509"/>
    <w:rsid w:val="000A468A"/>
    <w:rsid w:val="000B24A6"/>
    <w:rsid w:val="000C20C9"/>
    <w:rsid w:val="000C4091"/>
    <w:rsid w:val="000C4988"/>
    <w:rsid w:val="000D0997"/>
    <w:rsid w:val="000D680C"/>
    <w:rsid w:val="000F7FA0"/>
    <w:rsid w:val="0012035C"/>
    <w:rsid w:val="00120944"/>
    <w:rsid w:val="00125D99"/>
    <w:rsid w:val="00136DF0"/>
    <w:rsid w:val="00151722"/>
    <w:rsid w:val="00153C77"/>
    <w:rsid w:val="00154FAA"/>
    <w:rsid w:val="001615C7"/>
    <w:rsid w:val="001B65C2"/>
    <w:rsid w:val="001C6DD5"/>
    <w:rsid w:val="001E6722"/>
    <w:rsid w:val="001F56A8"/>
    <w:rsid w:val="002209CC"/>
    <w:rsid w:val="00265375"/>
    <w:rsid w:val="00287100"/>
    <w:rsid w:val="00287174"/>
    <w:rsid w:val="002B15CF"/>
    <w:rsid w:val="002B5AFF"/>
    <w:rsid w:val="002B6F92"/>
    <w:rsid w:val="002B7886"/>
    <w:rsid w:val="002C1209"/>
    <w:rsid w:val="002D2A25"/>
    <w:rsid w:val="002E2F99"/>
    <w:rsid w:val="00315F94"/>
    <w:rsid w:val="003277F1"/>
    <w:rsid w:val="00345E63"/>
    <w:rsid w:val="0034637E"/>
    <w:rsid w:val="003537FB"/>
    <w:rsid w:val="00363486"/>
    <w:rsid w:val="00366C02"/>
    <w:rsid w:val="00373641"/>
    <w:rsid w:val="0037555E"/>
    <w:rsid w:val="00377F85"/>
    <w:rsid w:val="0038394C"/>
    <w:rsid w:val="00384726"/>
    <w:rsid w:val="00385504"/>
    <w:rsid w:val="0039227E"/>
    <w:rsid w:val="003B5174"/>
    <w:rsid w:val="003D5652"/>
    <w:rsid w:val="00410258"/>
    <w:rsid w:val="004143B5"/>
    <w:rsid w:val="0041457F"/>
    <w:rsid w:val="0041554D"/>
    <w:rsid w:val="00456E6D"/>
    <w:rsid w:val="004659FA"/>
    <w:rsid w:val="004668BC"/>
    <w:rsid w:val="00480E25"/>
    <w:rsid w:val="00480F08"/>
    <w:rsid w:val="00492724"/>
    <w:rsid w:val="004940B2"/>
    <w:rsid w:val="004A4CC3"/>
    <w:rsid w:val="004B411A"/>
    <w:rsid w:val="004B6E24"/>
    <w:rsid w:val="004D04CD"/>
    <w:rsid w:val="004D0E74"/>
    <w:rsid w:val="004D36E1"/>
    <w:rsid w:val="004E5D8E"/>
    <w:rsid w:val="00516677"/>
    <w:rsid w:val="0052788A"/>
    <w:rsid w:val="00535001"/>
    <w:rsid w:val="00541439"/>
    <w:rsid w:val="005460C4"/>
    <w:rsid w:val="00562D73"/>
    <w:rsid w:val="005703CE"/>
    <w:rsid w:val="005A67BC"/>
    <w:rsid w:val="005E5F37"/>
    <w:rsid w:val="006173FB"/>
    <w:rsid w:val="0064511C"/>
    <w:rsid w:val="006510B9"/>
    <w:rsid w:val="006A01B1"/>
    <w:rsid w:val="006C15EF"/>
    <w:rsid w:val="006D568C"/>
    <w:rsid w:val="006E0B24"/>
    <w:rsid w:val="006E2F29"/>
    <w:rsid w:val="006E3C31"/>
    <w:rsid w:val="006E71A0"/>
    <w:rsid w:val="006E7242"/>
    <w:rsid w:val="006F671E"/>
    <w:rsid w:val="006F6D6D"/>
    <w:rsid w:val="00704889"/>
    <w:rsid w:val="00710DD7"/>
    <w:rsid w:val="00726CF9"/>
    <w:rsid w:val="00727376"/>
    <w:rsid w:val="00735C1F"/>
    <w:rsid w:val="0074624D"/>
    <w:rsid w:val="0076505C"/>
    <w:rsid w:val="00767397"/>
    <w:rsid w:val="007A24AB"/>
    <w:rsid w:val="007B2528"/>
    <w:rsid w:val="007C1067"/>
    <w:rsid w:val="007C225D"/>
    <w:rsid w:val="007D53A5"/>
    <w:rsid w:val="007E0787"/>
    <w:rsid w:val="007F39BB"/>
    <w:rsid w:val="00837BB1"/>
    <w:rsid w:val="008433C9"/>
    <w:rsid w:val="00855DBD"/>
    <w:rsid w:val="00865F9E"/>
    <w:rsid w:val="00895849"/>
    <w:rsid w:val="008B485B"/>
    <w:rsid w:val="008C0834"/>
    <w:rsid w:val="008C11DF"/>
    <w:rsid w:val="008E7225"/>
    <w:rsid w:val="009123A9"/>
    <w:rsid w:val="0092226B"/>
    <w:rsid w:val="009310FD"/>
    <w:rsid w:val="009321BB"/>
    <w:rsid w:val="0094399E"/>
    <w:rsid w:val="00977A15"/>
    <w:rsid w:val="009A03FE"/>
    <w:rsid w:val="009B13FD"/>
    <w:rsid w:val="009C040E"/>
    <w:rsid w:val="009C1D1F"/>
    <w:rsid w:val="009D6276"/>
    <w:rsid w:val="00A01F6D"/>
    <w:rsid w:val="00A0317D"/>
    <w:rsid w:val="00A2286C"/>
    <w:rsid w:val="00A2723E"/>
    <w:rsid w:val="00A33A67"/>
    <w:rsid w:val="00A530D8"/>
    <w:rsid w:val="00A5514B"/>
    <w:rsid w:val="00A62292"/>
    <w:rsid w:val="00A831CC"/>
    <w:rsid w:val="00A90359"/>
    <w:rsid w:val="00A92DFB"/>
    <w:rsid w:val="00AB3A30"/>
    <w:rsid w:val="00AC1803"/>
    <w:rsid w:val="00AD1CEA"/>
    <w:rsid w:val="00AD3780"/>
    <w:rsid w:val="00AE7D63"/>
    <w:rsid w:val="00AF4186"/>
    <w:rsid w:val="00B02A3C"/>
    <w:rsid w:val="00B153DE"/>
    <w:rsid w:val="00B51E7E"/>
    <w:rsid w:val="00B64773"/>
    <w:rsid w:val="00B961CE"/>
    <w:rsid w:val="00B9719A"/>
    <w:rsid w:val="00BB1A22"/>
    <w:rsid w:val="00BC1FD1"/>
    <w:rsid w:val="00BC4C6D"/>
    <w:rsid w:val="00BD53AD"/>
    <w:rsid w:val="00BD5CF7"/>
    <w:rsid w:val="00BE64B8"/>
    <w:rsid w:val="00C016A5"/>
    <w:rsid w:val="00C03581"/>
    <w:rsid w:val="00C132DC"/>
    <w:rsid w:val="00C148DF"/>
    <w:rsid w:val="00C14A82"/>
    <w:rsid w:val="00C14E53"/>
    <w:rsid w:val="00C202CB"/>
    <w:rsid w:val="00C26ADA"/>
    <w:rsid w:val="00C350E7"/>
    <w:rsid w:val="00C400EF"/>
    <w:rsid w:val="00C436BD"/>
    <w:rsid w:val="00C43C7A"/>
    <w:rsid w:val="00C7264B"/>
    <w:rsid w:val="00C74E71"/>
    <w:rsid w:val="00C839AB"/>
    <w:rsid w:val="00CB2C88"/>
    <w:rsid w:val="00CC5B11"/>
    <w:rsid w:val="00CE4759"/>
    <w:rsid w:val="00CF4DA8"/>
    <w:rsid w:val="00D15D62"/>
    <w:rsid w:val="00D24C6F"/>
    <w:rsid w:val="00D32D47"/>
    <w:rsid w:val="00D377CB"/>
    <w:rsid w:val="00D46003"/>
    <w:rsid w:val="00D55626"/>
    <w:rsid w:val="00D620FF"/>
    <w:rsid w:val="00D713A7"/>
    <w:rsid w:val="00D75322"/>
    <w:rsid w:val="00D94425"/>
    <w:rsid w:val="00E11B1A"/>
    <w:rsid w:val="00E3675B"/>
    <w:rsid w:val="00E36DFD"/>
    <w:rsid w:val="00E5171D"/>
    <w:rsid w:val="00E67B3E"/>
    <w:rsid w:val="00E73A9A"/>
    <w:rsid w:val="00E8261A"/>
    <w:rsid w:val="00E841BC"/>
    <w:rsid w:val="00E91EE3"/>
    <w:rsid w:val="00EA47D9"/>
    <w:rsid w:val="00EB00BE"/>
    <w:rsid w:val="00EB2605"/>
    <w:rsid w:val="00EB6FBF"/>
    <w:rsid w:val="00ED2AEA"/>
    <w:rsid w:val="00EF276C"/>
    <w:rsid w:val="00F0707C"/>
    <w:rsid w:val="00F1250C"/>
    <w:rsid w:val="00F2425C"/>
    <w:rsid w:val="00F31947"/>
    <w:rsid w:val="00FB1DB7"/>
    <w:rsid w:val="00FC1988"/>
    <w:rsid w:val="00FD2617"/>
    <w:rsid w:val="00FF40C6"/>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622F"/>
  <w15:docId w15:val="{CFEE5A3B-20C0-415C-9592-48194C6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uiPriority w:val="34"/>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uiPriority w:val="1"/>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iPriority w:val="99"/>
    <w:unhideWhenUsed/>
    <w:rsid w:val="008C0834"/>
    <w:rPr>
      <w:rFonts w:ascii="Times New Roman" w:hAnsi="Times New Roman" w:cs="Times New Roman"/>
      <w:sz w:val="24"/>
    </w:rPr>
  </w:style>
  <w:style w:type="character" w:customStyle="1" w:styleId="af0">
    <w:name w:val="Без интервала Знак"/>
    <w:link w:val="af"/>
    <w:uiPriority w:val="1"/>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uiPriority w:val="99"/>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 w:type="character" w:customStyle="1" w:styleId="customeriikru">
    <w:name w:val="customer_iik_ru"/>
    <w:basedOn w:val="a1"/>
    <w:rsid w:val="0094399E"/>
  </w:style>
  <w:style w:type="character" w:styleId="af3">
    <w:name w:val="Strong"/>
    <w:uiPriority w:val="22"/>
    <w:qFormat/>
    <w:rsid w:val="003537FB"/>
    <w:rPr>
      <w:b/>
      <w:bCs/>
    </w:rPr>
  </w:style>
  <w:style w:type="paragraph" w:customStyle="1" w:styleId="Default">
    <w:name w:val="Default"/>
    <w:rsid w:val="00287174"/>
    <w:pPr>
      <w:suppressAutoHyphens w:val="0"/>
      <w:autoSpaceDE w:val="0"/>
      <w:autoSpaceDN w:val="0"/>
      <w:adjustRightInd w:val="0"/>
    </w:pPr>
    <w:rPr>
      <w:rFonts w:ascii="Arial" w:eastAsiaTheme="minorHAnsi" w:hAnsi="Arial" w:cs="Arial"/>
      <w:sz w:val="24"/>
      <w:lang w:eastAsia="en-US" w:bidi="ar-SA"/>
    </w:rPr>
  </w:style>
  <w:style w:type="character" w:customStyle="1" w:styleId="note">
    <w:name w:val="note"/>
    <w:basedOn w:val="a1"/>
    <w:rsid w:val="001F56A8"/>
  </w:style>
  <w:style w:type="paragraph" w:customStyle="1" w:styleId="j16">
    <w:name w:val="j16"/>
    <w:basedOn w:val="a"/>
    <w:uiPriority w:val="99"/>
    <w:rsid w:val="00EB00BE"/>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j15">
    <w:name w:val="j15"/>
    <w:basedOn w:val="a"/>
    <w:uiPriority w:val="99"/>
    <w:semiHidden/>
    <w:rsid w:val="00A92DFB"/>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CM47">
    <w:name w:val="CM47"/>
    <w:basedOn w:val="a"/>
    <w:next w:val="a"/>
    <w:rsid w:val="00345E63"/>
    <w:pPr>
      <w:suppressAutoHyphens w:val="0"/>
      <w:autoSpaceDE w:val="0"/>
      <w:autoSpaceDN w:val="0"/>
      <w:adjustRightInd w:val="0"/>
      <w:snapToGrid w:val="0"/>
      <w:spacing w:after="243"/>
    </w:pPr>
    <w:rPr>
      <w:rFonts w:ascii="Arial" w:eastAsia="Times New Roman" w:hAnsi="Arial" w:cs="Arial"/>
      <w:color w:val="auto"/>
      <w:sz w:val="24"/>
      <w:lang w:bidi="ar-SA"/>
    </w:rPr>
  </w:style>
  <w:style w:type="paragraph" w:customStyle="1" w:styleId="TableParagraph">
    <w:name w:val="Table Paragraph"/>
    <w:basedOn w:val="a"/>
    <w:uiPriority w:val="1"/>
    <w:qFormat/>
    <w:rsid w:val="00B9719A"/>
    <w:pPr>
      <w:suppressAutoHyphens w:val="0"/>
      <w:autoSpaceDE w:val="0"/>
      <w:autoSpaceDN w:val="0"/>
    </w:pPr>
    <w:rPr>
      <w:rFonts w:ascii="Times New Roman" w:eastAsia="Times New Roman" w:hAnsi="Times New Roman" w:cs="Times New Roman"/>
      <w:color w:val="auto"/>
      <w:szCs w:val="22"/>
      <w:lang w:eastAsia="en-US" w:bidi="ar-SA"/>
    </w:rPr>
  </w:style>
  <w:style w:type="paragraph" w:styleId="af4">
    <w:name w:val="Balloon Text"/>
    <w:basedOn w:val="a"/>
    <w:link w:val="af5"/>
    <w:uiPriority w:val="99"/>
    <w:semiHidden/>
    <w:unhideWhenUsed/>
    <w:rsid w:val="00AD3780"/>
    <w:pPr>
      <w:widowControl/>
      <w:suppressAutoHyphens w:val="0"/>
    </w:pPr>
    <w:rPr>
      <w:rFonts w:ascii="Tahoma" w:eastAsia="Times New Roman" w:hAnsi="Tahoma"/>
      <w:color w:val="auto"/>
      <w:sz w:val="16"/>
      <w:szCs w:val="16"/>
      <w:lang w:bidi="ar-SA"/>
    </w:rPr>
  </w:style>
  <w:style w:type="character" w:customStyle="1" w:styleId="af5">
    <w:name w:val="Текст выноски Знак"/>
    <w:basedOn w:val="a1"/>
    <w:link w:val="af4"/>
    <w:uiPriority w:val="99"/>
    <w:semiHidden/>
    <w:rsid w:val="00AD3780"/>
    <w:rPr>
      <w:rFonts w:ascii="Tahoma" w:eastAsia="Times New Roman" w:hAnsi="Tahoma"/>
      <w:color w:val="auto"/>
      <w:sz w:val="16"/>
      <w:szCs w:val="16"/>
      <w:lang w:bidi="ar-SA"/>
    </w:rPr>
  </w:style>
  <w:style w:type="character" w:customStyle="1" w:styleId="2">
    <w:name w:val="Основной текст (2)_"/>
    <w:basedOn w:val="a1"/>
    <w:link w:val="20"/>
    <w:locked/>
    <w:rsid w:val="00AD3780"/>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rsid w:val="00AD3780"/>
    <w:pPr>
      <w:shd w:val="clear" w:color="auto" w:fill="FFFFFF"/>
      <w:suppressAutoHyphens w:val="0"/>
      <w:spacing w:line="101" w:lineRule="exact"/>
      <w:ind w:firstLine="420"/>
    </w:pPr>
    <w:rPr>
      <w:rFonts w:ascii="Times New Roman" w:eastAsia="Times New Roman" w:hAnsi="Times New Roman" w:cs="Times New Roman"/>
      <w:sz w:val="12"/>
      <w:szCs w:val="12"/>
    </w:rPr>
  </w:style>
  <w:style w:type="character" w:customStyle="1" w:styleId="27">
    <w:name w:val="Основной текст (2) + 7"/>
    <w:aliases w:val="5 pt"/>
    <w:basedOn w:val="2"/>
    <w:rsid w:val="00AD3780"/>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10pt">
    <w:name w:val="Основной текст (2) + 10 pt"/>
    <w:basedOn w:val="2"/>
    <w:rsid w:val="00AD3780"/>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120">
      <w:bodyDiv w:val="1"/>
      <w:marLeft w:val="0"/>
      <w:marRight w:val="0"/>
      <w:marTop w:val="0"/>
      <w:marBottom w:val="0"/>
      <w:divBdr>
        <w:top w:val="none" w:sz="0" w:space="0" w:color="auto"/>
        <w:left w:val="none" w:sz="0" w:space="0" w:color="auto"/>
        <w:bottom w:val="none" w:sz="0" w:space="0" w:color="auto"/>
        <w:right w:val="none" w:sz="0" w:space="0" w:color="auto"/>
      </w:divBdr>
    </w:div>
    <w:div w:id="126052577">
      <w:bodyDiv w:val="1"/>
      <w:marLeft w:val="0"/>
      <w:marRight w:val="0"/>
      <w:marTop w:val="0"/>
      <w:marBottom w:val="0"/>
      <w:divBdr>
        <w:top w:val="none" w:sz="0" w:space="0" w:color="auto"/>
        <w:left w:val="none" w:sz="0" w:space="0" w:color="auto"/>
        <w:bottom w:val="none" w:sz="0" w:space="0" w:color="auto"/>
        <w:right w:val="none" w:sz="0" w:space="0" w:color="auto"/>
      </w:divBdr>
    </w:div>
    <w:div w:id="404452012">
      <w:bodyDiv w:val="1"/>
      <w:marLeft w:val="0"/>
      <w:marRight w:val="0"/>
      <w:marTop w:val="0"/>
      <w:marBottom w:val="0"/>
      <w:divBdr>
        <w:top w:val="none" w:sz="0" w:space="0" w:color="auto"/>
        <w:left w:val="none" w:sz="0" w:space="0" w:color="auto"/>
        <w:bottom w:val="none" w:sz="0" w:space="0" w:color="auto"/>
        <w:right w:val="none" w:sz="0" w:space="0" w:color="auto"/>
      </w:divBdr>
    </w:div>
    <w:div w:id="493490341">
      <w:bodyDiv w:val="1"/>
      <w:marLeft w:val="0"/>
      <w:marRight w:val="0"/>
      <w:marTop w:val="0"/>
      <w:marBottom w:val="0"/>
      <w:divBdr>
        <w:top w:val="none" w:sz="0" w:space="0" w:color="auto"/>
        <w:left w:val="none" w:sz="0" w:space="0" w:color="auto"/>
        <w:bottom w:val="none" w:sz="0" w:space="0" w:color="auto"/>
        <w:right w:val="none" w:sz="0" w:space="0" w:color="auto"/>
      </w:divBdr>
    </w:div>
    <w:div w:id="528687992">
      <w:bodyDiv w:val="1"/>
      <w:marLeft w:val="0"/>
      <w:marRight w:val="0"/>
      <w:marTop w:val="0"/>
      <w:marBottom w:val="0"/>
      <w:divBdr>
        <w:top w:val="none" w:sz="0" w:space="0" w:color="auto"/>
        <w:left w:val="none" w:sz="0" w:space="0" w:color="auto"/>
        <w:bottom w:val="none" w:sz="0" w:space="0" w:color="auto"/>
        <w:right w:val="none" w:sz="0" w:space="0" w:color="auto"/>
      </w:divBdr>
    </w:div>
    <w:div w:id="579367502">
      <w:bodyDiv w:val="1"/>
      <w:marLeft w:val="0"/>
      <w:marRight w:val="0"/>
      <w:marTop w:val="0"/>
      <w:marBottom w:val="0"/>
      <w:divBdr>
        <w:top w:val="none" w:sz="0" w:space="0" w:color="auto"/>
        <w:left w:val="none" w:sz="0" w:space="0" w:color="auto"/>
        <w:bottom w:val="none" w:sz="0" w:space="0" w:color="auto"/>
        <w:right w:val="none" w:sz="0" w:space="0" w:color="auto"/>
      </w:divBdr>
    </w:div>
    <w:div w:id="595868809">
      <w:bodyDiv w:val="1"/>
      <w:marLeft w:val="0"/>
      <w:marRight w:val="0"/>
      <w:marTop w:val="0"/>
      <w:marBottom w:val="0"/>
      <w:divBdr>
        <w:top w:val="none" w:sz="0" w:space="0" w:color="auto"/>
        <w:left w:val="none" w:sz="0" w:space="0" w:color="auto"/>
        <w:bottom w:val="none" w:sz="0" w:space="0" w:color="auto"/>
        <w:right w:val="none" w:sz="0" w:space="0" w:color="auto"/>
      </w:divBdr>
    </w:div>
    <w:div w:id="635447952">
      <w:bodyDiv w:val="1"/>
      <w:marLeft w:val="0"/>
      <w:marRight w:val="0"/>
      <w:marTop w:val="0"/>
      <w:marBottom w:val="0"/>
      <w:divBdr>
        <w:top w:val="none" w:sz="0" w:space="0" w:color="auto"/>
        <w:left w:val="none" w:sz="0" w:space="0" w:color="auto"/>
        <w:bottom w:val="none" w:sz="0" w:space="0" w:color="auto"/>
        <w:right w:val="none" w:sz="0" w:space="0" w:color="auto"/>
      </w:divBdr>
    </w:div>
    <w:div w:id="721904358">
      <w:bodyDiv w:val="1"/>
      <w:marLeft w:val="0"/>
      <w:marRight w:val="0"/>
      <w:marTop w:val="0"/>
      <w:marBottom w:val="0"/>
      <w:divBdr>
        <w:top w:val="none" w:sz="0" w:space="0" w:color="auto"/>
        <w:left w:val="none" w:sz="0" w:space="0" w:color="auto"/>
        <w:bottom w:val="none" w:sz="0" w:space="0" w:color="auto"/>
        <w:right w:val="none" w:sz="0" w:space="0" w:color="auto"/>
      </w:divBdr>
    </w:div>
    <w:div w:id="794981237">
      <w:bodyDiv w:val="1"/>
      <w:marLeft w:val="0"/>
      <w:marRight w:val="0"/>
      <w:marTop w:val="0"/>
      <w:marBottom w:val="0"/>
      <w:divBdr>
        <w:top w:val="none" w:sz="0" w:space="0" w:color="auto"/>
        <w:left w:val="none" w:sz="0" w:space="0" w:color="auto"/>
        <w:bottom w:val="none" w:sz="0" w:space="0" w:color="auto"/>
        <w:right w:val="none" w:sz="0" w:space="0" w:color="auto"/>
      </w:divBdr>
    </w:div>
    <w:div w:id="846019983">
      <w:bodyDiv w:val="1"/>
      <w:marLeft w:val="0"/>
      <w:marRight w:val="0"/>
      <w:marTop w:val="0"/>
      <w:marBottom w:val="0"/>
      <w:divBdr>
        <w:top w:val="none" w:sz="0" w:space="0" w:color="auto"/>
        <w:left w:val="none" w:sz="0" w:space="0" w:color="auto"/>
        <w:bottom w:val="none" w:sz="0" w:space="0" w:color="auto"/>
        <w:right w:val="none" w:sz="0" w:space="0" w:color="auto"/>
      </w:divBdr>
    </w:div>
    <w:div w:id="949892125">
      <w:bodyDiv w:val="1"/>
      <w:marLeft w:val="0"/>
      <w:marRight w:val="0"/>
      <w:marTop w:val="0"/>
      <w:marBottom w:val="0"/>
      <w:divBdr>
        <w:top w:val="none" w:sz="0" w:space="0" w:color="auto"/>
        <w:left w:val="none" w:sz="0" w:space="0" w:color="auto"/>
        <w:bottom w:val="none" w:sz="0" w:space="0" w:color="auto"/>
        <w:right w:val="none" w:sz="0" w:space="0" w:color="auto"/>
      </w:divBdr>
    </w:div>
    <w:div w:id="950278247">
      <w:bodyDiv w:val="1"/>
      <w:marLeft w:val="0"/>
      <w:marRight w:val="0"/>
      <w:marTop w:val="0"/>
      <w:marBottom w:val="0"/>
      <w:divBdr>
        <w:top w:val="none" w:sz="0" w:space="0" w:color="auto"/>
        <w:left w:val="none" w:sz="0" w:space="0" w:color="auto"/>
        <w:bottom w:val="none" w:sz="0" w:space="0" w:color="auto"/>
        <w:right w:val="none" w:sz="0" w:space="0" w:color="auto"/>
      </w:divBdr>
    </w:div>
    <w:div w:id="977565464">
      <w:bodyDiv w:val="1"/>
      <w:marLeft w:val="0"/>
      <w:marRight w:val="0"/>
      <w:marTop w:val="0"/>
      <w:marBottom w:val="0"/>
      <w:divBdr>
        <w:top w:val="none" w:sz="0" w:space="0" w:color="auto"/>
        <w:left w:val="none" w:sz="0" w:space="0" w:color="auto"/>
        <w:bottom w:val="none" w:sz="0" w:space="0" w:color="auto"/>
        <w:right w:val="none" w:sz="0" w:space="0" w:color="auto"/>
      </w:divBdr>
    </w:div>
    <w:div w:id="1053969501">
      <w:bodyDiv w:val="1"/>
      <w:marLeft w:val="0"/>
      <w:marRight w:val="0"/>
      <w:marTop w:val="0"/>
      <w:marBottom w:val="0"/>
      <w:divBdr>
        <w:top w:val="none" w:sz="0" w:space="0" w:color="auto"/>
        <w:left w:val="none" w:sz="0" w:space="0" w:color="auto"/>
        <w:bottom w:val="none" w:sz="0" w:space="0" w:color="auto"/>
        <w:right w:val="none" w:sz="0" w:space="0" w:color="auto"/>
      </w:divBdr>
    </w:div>
    <w:div w:id="1223444500">
      <w:bodyDiv w:val="1"/>
      <w:marLeft w:val="0"/>
      <w:marRight w:val="0"/>
      <w:marTop w:val="0"/>
      <w:marBottom w:val="0"/>
      <w:divBdr>
        <w:top w:val="none" w:sz="0" w:space="0" w:color="auto"/>
        <w:left w:val="none" w:sz="0" w:space="0" w:color="auto"/>
        <w:bottom w:val="none" w:sz="0" w:space="0" w:color="auto"/>
        <w:right w:val="none" w:sz="0" w:space="0" w:color="auto"/>
      </w:divBdr>
    </w:div>
    <w:div w:id="1372268444">
      <w:bodyDiv w:val="1"/>
      <w:marLeft w:val="0"/>
      <w:marRight w:val="0"/>
      <w:marTop w:val="0"/>
      <w:marBottom w:val="0"/>
      <w:divBdr>
        <w:top w:val="none" w:sz="0" w:space="0" w:color="auto"/>
        <w:left w:val="none" w:sz="0" w:space="0" w:color="auto"/>
        <w:bottom w:val="none" w:sz="0" w:space="0" w:color="auto"/>
        <w:right w:val="none" w:sz="0" w:space="0" w:color="auto"/>
      </w:divBdr>
    </w:div>
    <w:div w:id="1502086340">
      <w:bodyDiv w:val="1"/>
      <w:marLeft w:val="0"/>
      <w:marRight w:val="0"/>
      <w:marTop w:val="0"/>
      <w:marBottom w:val="0"/>
      <w:divBdr>
        <w:top w:val="none" w:sz="0" w:space="0" w:color="auto"/>
        <w:left w:val="none" w:sz="0" w:space="0" w:color="auto"/>
        <w:bottom w:val="none" w:sz="0" w:space="0" w:color="auto"/>
        <w:right w:val="none" w:sz="0" w:space="0" w:color="auto"/>
      </w:divBdr>
    </w:div>
    <w:div w:id="1650401674">
      <w:bodyDiv w:val="1"/>
      <w:marLeft w:val="0"/>
      <w:marRight w:val="0"/>
      <w:marTop w:val="0"/>
      <w:marBottom w:val="0"/>
      <w:divBdr>
        <w:top w:val="none" w:sz="0" w:space="0" w:color="auto"/>
        <w:left w:val="none" w:sz="0" w:space="0" w:color="auto"/>
        <w:bottom w:val="none" w:sz="0" w:space="0" w:color="auto"/>
        <w:right w:val="none" w:sz="0" w:space="0" w:color="auto"/>
      </w:divBdr>
    </w:div>
    <w:div w:id="1676302804">
      <w:bodyDiv w:val="1"/>
      <w:marLeft w:val="0"/>
      <w:marRight w:val="0"/>
      <w:marTop w:val="0"/>
      <w:marBottom w:val="0"/>
      <w:divBdr>
        <w:top w:val="none" w:sz="0" w:space="0" w:color="auto"/>
        <w:left w:val="none" w:sz="0" w:space="0" w:color="auto"/>
        <w:bottom w:val="none" w:sz="0" w:space="0" w:color="auto"/>
        <w:right w:val="none" w:sz="0" w:space="0" w:color="auto"/>
      </w:divBdr>
    </w:div>
    <w:div w:id="1852987307">
      <w:bodyDiv w:val="1"/>
      <w:marLeft w:val="0"/>
      <w:marRight w:val="0"/>
      <w:marTop w:val="0"/>
      <w:marBottom w:val="0"/>
      <w:divBdr>
        <w:top w:val="none" w:sz="0" w:space="0" w:color="auto"/>
        <w:left w:val="none" w:sz="0" w:space="0" w:color="auto"/>
        <w:bottom w:val="none" w:sz="0" w:space="0" w:color="auto"/>
        <w:right w:val="none" w:sz="0" w:space="0" w:color="auto"/>
      </w:divBdr>
    </w:div>
    <w:div w:id="1933002390">
      <w:bodyDiv w:val="1"/>
      <w:marLeft w:val="0"/>
      <w:marRight w:val="0"/>
      <w:marTop w:val="0"/>
      <w:marBottom w:val="0"/>
      <w:divBdr>
        <w:top w:val="none" w:sz="0" w:space="0" w:color="auto"/>
        <w:left w:val="none" w:sz="0" w:space="0" w:color="auto"/>
        <w:bottom w:val="none" w:sz="0" w:space="0" w:color="auto"/>
        <w:right w:val="none" w:sz="0" w:space="0" w:color="auto"/>
      </w:divBdr>
    </w:div>
    <w:div w:id="19984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hyperlink" Target="https://adilet.zan.kz/rus/docs/P2100000375" TargetMode="External"/><Relationship Id="rId3" Type="http://schemas.openxmlformats.org/officeDocument/2006/relationships/settings" Target="settings.xml"/><Relationship Id="rId7" Type="http://schemas.openxmlformats.org/officeDocument/2006/relationships/hyperlink" Target="javascript:change_data('customer_iik','ru')" TargetMode="External"/><Relationship Id="rId12" Type="http://schemas.openxmlformats.org/officeDocument/2006/relationships/hyperlink" Target="http://online.zakon.kz/Document/?link_id=10052652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H16EV000046" TargetMode="External"/><Relationship Id="rId5" Type="http://schemas.openxmlformats.org/officeDocument/2006/relationships/footnotes" Target="footnotes.xml"/><Relationship Id="rId15" Type="http://schemas.openxmlformats.org/officeDocument/2006/relationships/hyperlink" Target="javascript:change_data('customer_iik','ru')" TargetMode="External"/><Relationship Id="rId10" Type="http://schemas.openxmlformats.org/officeDocument/2006/relationships/hyperlink" Target="https://adilet.zan.kz/rus/docs/K2000000360" TargetMode="External"/><Relationship Id="rId4" Type="http://schemas.openxmlformats.org/officeDocument/2006/relationships/webSettings" Target="webSettings.xml"/><Relationship Id="rId9" Type="http://schemas.openxmlformats.org/officeDocument/2006/relationships/hyperlink" Target="javascript:change_data('customer_iik','ru')" TargetMode="External"/><Relationship Id="rId14" Type="http://schemas.openxmlformats.org/officeDocument/2006/relationships/hyperlink" Target="https://adilet.zan.kz/rus/docs/V2100025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13066</Words>
  <Characters>74481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Булатович</dc:creator>
  <cp:lastModifiedBy>Гос.закуп</cp:lastModifiedBy>
  <cp:revision>8</cp:revision>
  <cp:lastPrinted>2023-04-26T10:13:00Z</cp:lastPrinted>
  <dcterms:created xsi:type="dcterms:W3CDTF">2023-04-24T10:44:00Z</dcterms:created>
  <dcterms:modified xsi:type="dcterms:W3CDTF">2023-04-27T03:49:00Z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