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123592">
        <w:rPr>
          <w:rFonts w:ascii="Times New Roman" w:hAnsi="Times New Roman" w:cs="Times New Roman"/>
          <w:sz w:val="24"/>
          <w:szCs w:val="24"/>
        </w:rPr>
        <w:t xml:space="preserve">с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12359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D5A70">
        <w:rPr>
          <w:rFonts w:ascii="Times New Roman" w:hAnsi="Times New Roman" w:cs="Times New Roman"/>
          <w:sz w:val="24"/>
          <w:szCs w:val="24"/>
        </w:rPr>
        <w:t>12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123592">
        <w:rPr>
          <w:rFonts w:ascii="Times New Roman" w:hAnsi="Times New Roman" w:cs="Times New Roman"/>
          <w:sz w:val="24"/>
          <w:szCs w:val="24"/>
        </w:rPr>
        <w:t>20</w:t>
      </w:r>
      <w:r w:rsidR="00AA5336">
        <w:rPr>
          <w:rFonts w:ascii="Times New Roman" w:hAnsi="Times New Roman" w:cs="Times New Roman"/>
          <w:sz w:val="24"/>
          <w:szCs w:val="24"/>
        </w:rPr>
        <w:t>20</w:t>
      </w:r>
      <w:r w:rsidRPr="00123592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12359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E313A">
        <w:rPr>
          <w:rFonts w:ascii="Times New Roman" w:hAnsi="Times New Roman" w:cs="Times New Roman"/>
          <w:sz w:val="24"/>
          <w:szCs w:val="24"/>
        </w:rPr>
        <w:t>1</w:t>
      </w:r>
      <w:r w:rsidR="003D5A70">
        <w:rPr>
          <w:rFonts w:ascii="Times New Roman" w:hAnsi="Times New Roman" w:cs="Times New Roman"/>
          <w:sz w:val="24"/>
          <w:szCs w:val="24"/>
        </w:rPr>
        <w:t>9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123592">
        <w:rPr>
          <w:rFonts w:ascii="Times New Roman" w:hAnsi="Times New Roman" w:cs="Times New Roman"/>
          <w:sz w:val="24"/>
          <w:szCs w:val="24"/>
        </w:rPr>
        <w:t>20</w:t>
      </w:r>
      <w:r w:rsidR="00AA5336">
        <w:rPr>
          <w:rFonts w:ascii="Times New Roman" w:hAnsi="Times New Roman" w:cs="Times New Roman"/>
          <w:sz w:val="24"/>
          <w:szCs w:val="24"/>
        </w:rPr>
        <w:t xml:space="preserve">20 </w:t>
      </w:r>
      <w:r w:rsidRPr="00123592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>
        <w:rPr>
          <w:rFonts w:ascii="Times New Roman" w:hAnsi="Times New Roman" w:cs="Times New Roman"/>
          <w:b/>
          <w:sz w:val="24"/>
          <w:szCs w:val="24"/>
        </w:rPr>
        <w:t>их</w:t>
      </w:r>
      <w:r w:rsidRPr="001C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1C61C3">
        <w:rPr>
          <w:rFonts w:ascii="Times New Roman" w:hAnsi="Times New Roman" w:cs="Times New Roman"/>
          <w:b/>
          <w:sz w:val="24"/>
          <w:szCs w:val="24"/>
        </w:rPr>
        <w:t>:</w:t>
      </w:r>
    </w:p>
    <w:p w:rsidR="00664AE4" w:rsidRPr="001C61C3" w:rsidRDefault="00664AE4" w:rsidP="00664AE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2263A2" w:rsidRPr="00827DF8" w:rsidTr="00D73D20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7C1F3C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D5A70" w:rsidRDefault="003D5A70" w:rsidP="003D5A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3D5A70" w:rsidRPr="00B62DAE" w:rsidRDefault="00CE313A" w:rsidP="003D5A70">
            <w:pPr>
              <w:rPr>
                <w:rFonts w:ascii="Times New Roman" w:hAnsi="Times New Roman"/>
                <w:sz w:val="20"/>
                <w:szCs w:val="20"/>
              </w:rPr>
            </w:pP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ПАП тест - для диагностики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рака шейки матки, для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аппарата жидкостной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цитологии Cell Scan 100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(реагенты с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принадлежностями)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В комплекте: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контейнер с фиксирующей жидкостью 17 мл – 1шт,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мембранный фильтр – 1шт,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цито щетка – 1шт,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облицованное медицинское стекло – 1шт,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краситель Harris Hemotaxylin – 1мл,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краситель EA 50 – 1мл,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краситель OG-6 – 1мл,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Покровное стекло – 1шт,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Бальзам - покрывающая среда, содержащая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интетический клей – 1 капля,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Био-клир – 2,4 мл,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Спирт этиловый – 11 мл.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3D5A70" w:rsidRPr="00B62DAE">
              <w:rPr>
                <w:rFonts w:ascii="Times New Roman" w:hAnsi="Times New Roman"/>
                <w:sz w:val="20"/>
                <w:szCs w:val="20"/>
              </w:rPr>
              <w:t>Характеристика набора:</w:t>
            </w:r>
          </w:p>
          <w:p w:rsidR="003D5A70" w:rsidRPr="003D5A70" w:rsidRDefault="003D5A70" w:rsidP="003D5A70">
            <w:pPr>
              <w:pStyle w:val="a7"/>
              <w:tabs>
                <w:tab w:val="left" w:pos="2430"/>
              </w:tabs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Сэлл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Скан 100 Фиксирующая жидкость (гинекологический) </w:t>
            </w:r>
          </w:p>
          <w:p w:rsidR="003D5A70" w:rsidRPr="003D5A70" w:rsidRDefault="003D5A70" w:rsidP="003D5A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Предупреждение морфологических изменений клеток, Состав: этанол, изопропиловый спирт, вода.</w:t>
            </w:r>
          </w:p>
          <w:p w:rsidR="003D5A70" w:rsidRPr="003D5A70" w:rsidRDefault="003D5A70" w:rsidP="003D5A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Среднее время для считывания около 120 тестов/час, Используемый образец: гинекологические образцы.  Диапазон измерения 130-400 мг/дл (3,3-10,3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ммоль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/л)</w:t>
            </w:r>
          </w:p>
          <w:p w:rsidR="003D5A70" w:rsidRPr="003D5A70" w:rsidRDefault="003D5A70" w:rsidP="003D5A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Чувствительность Минимальный измеряемый объем: 2мл, Точность Средняя ошибка системы по сравнению с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референтным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методом  CHOD-PAP не применяется,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Воспроизводимость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Повторяемость: 15 мл Фиксирующая жидкость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Сэлл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Скан 100 может использоваться как минимум 8 раз в течении 6 месяцев, Температурный диапазон для использования теста от +2 до 30</w:t>
            </w:r>
            <w:proofErr w:type="gram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°С</w:t>
            </w:r>
            <w:proofErr w:type="gram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, Срок хранения после первого вскрытия 6 месяцев. Срок годности 2 года.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Мембранный фильтр 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Специализированный фильтр под размер клетки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Облицованное медицинское стекло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Способность показывать большее количество клеток на клейкой поверхности стекла 75*25*1 (В) мм, Срок годности 2 года, Индивидуальная упаковка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Цитощетка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Легко удаляется головка щетки, Стерильная Индивидуальная упаковка, Размер 200*21*7 (В) мм,  Срок годности: 2 года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Краситель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Harris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Hemotaxylin</w:t>
            </w:r>
            <w:proofErr w:type="spellEnd"/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1мл на одно исследование (500 мл на 500 исследований)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Краситель ЕА-50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1 мл на одно исследование (500 мл на 500 исследований)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Краситель OG-6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1 мл на одно исследование (500 мл на 500 исследований)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Время окраски: Зависит от протокола окрашивания. Рекомендуется 5 минут для каждых окрашивающих реагентов.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хранения после первого вскрытия на 500 исследований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Покровное стекло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2 года, индивидуальная упаковка.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Бальзам - покрывающая среда, содержащая синтетический клей-500мл 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хранения после первого вскрытия на 8000 исследований.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Био-клир</w:t>
            </w:r>
            <w:proofErr w:type="spellEnd"/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- заменитель ксилола для обезжиривания ткани и клеток при окраске, не повреждающий клетки </w:t>
            </w:r>
          </w:p>
          <w:p w:rsid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Спирт Этиловый – 96,6</w:t>
            </w:r>
          </w:p>
          <w:p w:rsidR="003D5A70" w:rsidRPr="003D5A70" w:rsidRDefault="003D5A70" w:rsidP="003D5A70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B34706" w:rsidRPr="001359B8" w:rsidRDefault="003D5A70" w:rsidP="003D5A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D5A70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годности: на момент поставки не менее 12 месяцев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1359B8" w:rsidRDefault="00F56678" w:rsidP="001235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1359B8" w:rsidRDefault="00C7209F" w:rsidP="00CE313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  <w:r w:rsidR="00CE313A">
              <w:rPr>
                <w:rFonts w:ascii="Times New Roman" w:hAnsi="Times New Roman" w:cs="Times New Roman"/>
                <w:bCs/>
                <w:color w:val="000000"/>
                <w:lang w:val="kk-KZ"/>
              </w:rPr>
              <w:t>6</w:t>
            </w:r>
          </w:p>
        </w:tc>
        <w:tc>
          <w:tcPr>
            <w:tcW w:w="1559" w:type="dxa"/>
            <w:vAlign w:val="center"/>
          </w:tcPr>
          <w:p w:rsidR="00B34706" w:rsidRPr="001359B8" w:rsidRDefault="00CE313A" w:rsidP="001235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3129,85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E4" w:rsidRDefault="00664AE4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DF6BC7" w:rsidRDefault="002263A2" w:rsidP="002263A2">
      <w:pPr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6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> 148 629,1</w:t>
      </w:r>
      <w:r w:rsidRPr="00DF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(</w:t>
      </w:r>
      <w:r w:rsidR="00E17063">
        <w:rPr>
          <w:rFonts w:ascii="Times New Roman" w:hAnsi="Times New Roman" w:cs="Times New Roman"/>
          <w:sz w:val="24"/>
          <w:szCs w:val="24"/>
          <w:lang w:val="kk-KZ"/>
        </w:rPr>
        <w:t xml:space="preserve">Три </w:t>
      </w:r>
      <w:r w:rsidRPr="00DF6BC7">
        <w:rPr>
          <w:rFonts w:ascii="Times New Roman" w:hAnsi="Times New Roman" w:cs="Times New Roman"/>
          <w:sz w:val="24"/>
          <w:szCs w:val="24"/>
        </w:rPr>
        <w:t>миллион</w:t>
      </w:r>
      <w:r w:rsidR="00DF6BC7" w:rsidRPr="00DF6BC7">
        <w:rPr>
          <w:rFonts w:ascii="Times New Roman" w:hAnsi="Times New Roman" w:cs="Times New Roman"/>
          <w:sz w:val="24"/>
          <w:szCs w:val="24"/>
        </w:rPr>
        <w:t>а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сто сорок восемь </w:t>
      </w:r>
      <w:r w:rsidRPr="00DF6BC7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>шестьсот двадцать девять</w:t>
      </w:r>
      <w:r w:rsidRPr="00DF6BC7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CE313A">
        <w:rPr>
          <w:rFonts w:ascii="Times New Roman" w:hAnsi="Times New Roman" w:cs="Times New Roman"/>
          <w:sz w:val="24"/>
          <w:szCs w:val="24"/>
        </w:rPr>
        <w:t>10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C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BC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5A70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C2676">
        <w:rPr>
          <w:rFonts w:ascii="Times New Roman" w:hAnsi="Times New Roman" w:cs="Times New Roman"/>
          <w:sz w:val="24"/>
          <w:szCs w:val="24"/>
        </w:rPr>
        <w:t>13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D5A7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1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C267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EC" w:rsidRDefault="00AB02EC" w:rsidP="003F166D">
      <w:pPr>
        <w:spacing w:after="0" w:line="240" w:lineRule="auto"/>
      </w:pPr>
      <w:r>
        <w:separator/>
      </w:r>
    </w:p>
  </w:endnote>
  <w:endnote w:type="continuationSeparator" w:id="0">
    <w:p w:rsidR="00AB02EC" w:rsidRDefault="00AB02E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EC" w:rsidRDefault="00AB02EC" w:rsidP="003F166D">
      <w:pPr>
        <w:spacing w:after="0" w:line="240" w:lineRule="auto"/>
      </w:pPr>
      <w:r>
        <w:separator/>
      </w:r>
    </w:p>
  </w:footnote>
  <w:footnote w:type="continuationSeparator" w:id="0">
    <w:p w:rsidR="00AB02EC" w:rsidRDefault="00AB02E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976"/>
    <w:rsid w:val="000C4D8E"/>
    <w:rsid w:val="000C4DDE"/>
    <w:rsid w:val="000C5439"/>
    <w:rsid w:val="000C763C"/>
    <w:rsid w:val="000D2F88"/>
    <w:rsid w:val="000D44BC"/>
    <w:rsid w:val="000D470B"/>
    <w:rsid w:val="000D5FBD"/>
    <w:rsid w:val="000D7353"/>
    <w:rsid w:val="000E0D2C"/>
    <w:rsid w:val="000E12E0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DA2"/>
    <w:rsid w:val="00141559"/>
    <w:rsid w:val="0014346D"/>
    <w:rsid w:val="00150E52"/>
    <w:rsid w:val="00151379"/>
    <w:rsid w:val="0015233C"/>
    <w:rsid w:val="001525A7"/>
    <w:rsid w:val="00152C30"/>
    <w:rsid w:val="00153520"/>
    <w:rsid w:val="00153886"/>
    <w:rsid w:val="001538A7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4FAA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80A"/>
    <w:rsid w:val="002B5077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5B7B"/>
    <w:rsid w:val="00346C59"/>
    <w:rsid w:val="00346D38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E0ADE"/>
    <w:rsid w:val="003E215D"/>
    <w:rsid w:val="003E2DAD"/>
    <w:rsid w:val="003E3478"/>
    <w:rsid w:val="003E379F"/>
    <w:rsid w:val="003E3A0B"/>
    <w:rsid w:val="003F0870"/>
    <w:rsid w:val="003F166D"/>
    <w:rsid w:val="003F2BC3"/>
    <w:rsid w:val="003F2C7E"/>
    <w:rsid w:val="003F326A"/>
    <w:rsid w:val="003F55DC"/>
    <w:rsid w:val="003F7AC6"/>
    <w:rsid w:val="004008DF"/>
    <w:rsid w:val="00402157"/>
    <w:rsid w:val="004030DA"/>
    <w:rsid w:val="00404D6A"/>
    <w:rsid w:val="00411CD8"/>
    <w:rsid w:val="00416C79"/>
    <w:rsid w:val="004218CA"/>
    <w:rsid w:val="00424298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5ADC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3C5C"/>
    <w:rsid w:val="00555784"/>
    <w:rsid w:val="00555816"/>
    <w:rsid w:val="00563028"/>
    <w:rsid w:val="00564B27"/>
    <w:rsid w:val="00566121"/>
    <w:rsid w:val="00570B75"/>
    <w:rsid w:val="005752AB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830A8"/>
    <w:rsid w:val="006857DF"/>
    <w:rsid w:val="00685CBA"/>
    <w:rsid w:val="0069142B"/>
    <w:rsid w:val="00695D38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2162"/>
    <w:rsid w:val="00795728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C0535"/>
    <w:rsid w:val="007C1F3C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02BA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601A"/>
    <w:rsid w:val="009567D2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0CFC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C1"/>
    <w:rsid w:val="00A331D8"/>
    <w:rsid w:val="00A3502C"/>
    <w:rsid w:val="00A35F3A"/>
    <w:rsid w:val="00A37228"/>
    <w:rsid w:val="00A4143D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D3E"/>
    <w:rsid w:val="00AC139B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477F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558E"/>
    <w:rsid w:val="00DF66F6"/>
    <w:rsid w:val="00DF6BC7"/>
    <w:rsid w:val="00DF70E8"/>
    <w:rsid w:val="00E001BF"/>
    <w:rsid w:val="00E004CF"/>
    <w:rsid w:val="00E013A2"/>
    <w:rsid w:val="00E07C52"/>
    <w:rsid w:val="00E135F9"/>
    <w:rsid w:val="00E14A37"/>
    <w:rsid w:val="00E14CE7"/>
    <w:rsid w:val="00E17063"/>
    <w:rsid w:val="00E22682"/>
    <w:rsid w:val="00E25D9A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06D3E"/>
    <w:rsid w:val="00F12ADE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60FF"/>
    <w:rsid w:val="00F56678"/>
    <w:rsid w:val="00F56753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0438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6FA6-E5F2-4090-94AB-0A19F1E3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2020-03-11T07:18:00Z</cp:lastPrinted>
  <dcterms:created xsi:type="dcterms:W3CDTF">2020-03-05T08:36:00Z</dcterms:created>
  <dcterms:modified xsi:type="dcterms:W3CDTF">2020-03-11T07:18:00Z</dcterms:modified>
</cp:coreProperties>
</file>