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FD18BC" w:rsidRDefault="0011362B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ЦЕНОВЫХ ПРЕДЛОЖЕНИЙ.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11362B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Pr="00FD18B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Срок объявления: с 14.00 часов </w:t>
      </w:r>
      <w:r w:rsidR="00E73725">
        <w:rPr>
          <w:rFonts w:ascii="Times New Roman" w:hAnsi="Times New Roman" w:cs="Times New Roman"/>
          <w:sz w:val="24"/>
          <w:szCs w:val="24"/>
        </w:rPr>
        <w:t>1</w:t>
      </w:r>
      <w:r w:rsidR="00F40516">
        <w:rPr>
          <w:rFonts w:ascii="Times New Roman" w:hAnsi="Times New Roman" w:cs="Times New Roman"/>
          <w:sz w:val="24"/>
          <w:szCs w:val="24"/>
        </w:rPr>
        <w:t>7</w:t>
      </w: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r w:rsidR="00E73725">
        <w:rPr>
          <w:rFonts w:ascii="Times New Roman" w:hAnsi="Times New Roman" w:cs="Times New Roman"/>
          <w:sz w:val="24"/>
          <w:szCs w:val="24"/>
        </w:rPr>
        <w:t>ноябр</w:t>
      </w:r>
      <w:r w:rsidR="0033500E" w:rsidRPr="00FD18BC">
        <w:rPr>
          <w:rFonts w:ascii="Times New Roman" w:hAnsi="Times New Roman" w:cs="Times New Roman"/>
          <w:sz w:val="24"/>
          <w:szCs w:val="24"/>
        </w:rPr>
        <w:t>я</w:t>
      </w:r>
      <w:r w:rsidRPr="00FD18BC">
        <w:rPr>
          <w:rFonts w:ascii="Times New Roman" w:hAnsi="Times New Roman" w:cs="Times New Roman"/>
          <w:sz w:val="24"/>
          <w:szCs w:val="24"/>
        </w:rPr>
        <w:t xml:space="preserve"> 2017 года  до 14.00 часов </w:t>
      </w:r>
      <w:r w:rsidR="00E73725">
        <w:rPr>
          <w:rFonts w:ascii="Times New Roman" w:hAnsi="Times New Roman" w:cs="Times New Roman"/>
          <w:sz w:val="24"/>
          <w:szCs w:val="24"/>
        </w:rPr>
        <w:t>2</w:t>
      </w:r>
      <w:r w:rsidR="00F40516">
        <w:rPr>
          <w:rFonts w:ascii="Times New Roman" w:hAnsi="Times New Roman" w:cs="Times New Roman"/>
          <w:sz w:val="24"/>
          <w:szCs w:val="24"/>
        </w:rPr>
        <w:t>4</w:t>
      </w: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r w:rsidR="00E73725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FD18BC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FD18BC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FD18BC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FD18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1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БИК </w:t>
      </w:r>
      <w:r w:rsidRPr="00FD18BC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ИИК KZ</w:t>
      </w:r>
      <w:r w:rsidR="0087010B">
        <w:rPr>
          <w:rFonts w:ascii="Times New Roman" w:hAnsi="Times New Roman" w:cs="Times New Roman"/>
          <w:sz w:val="24"/>
          <w:szCs w:val="24"/>
        </w:rPr>
        <w:t>8</w:t>
      </w:r>
      <w:r w:rsidRPr="00FD18BC">
        <w:rPr>
          <w:rFonts w:ascii="Times New Roman" w:hAnsi="Times New Roman" w:cs="Times New Roman"/>
          <w:sz w:val="24"/>
          <w:szCs w:val="24"/>
        </w:rPr>
        <w:t>8926160118</w:t>
      </w:r>
      <w:r w:rsidRPr="00FD18B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E73725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>"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1362B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362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1362B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FD18BC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33500E" w:rsidRPr="00FD18BC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Pr="00FD18BC">
        <w:rPr>
          <w:rFonts w:ascii="Times New Roman" w:hAnsi="Times New Roman" w:cs="Times New Roman"/>
          <w:b/>
          <w:sz w:val="24"/>
          <w:szCs w:val="24"/>
        </w:rPr>
        <w:t>:</w:t>
      </w:r>
      <w:r w:rsidR="001B18F5" w:rsidRPr="001B1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F8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4B6F8C" w:rsidRPr="003D0924">
        <w:rPr>
          <w:rFonts w:ascii="Times New Roman" w:hAnsi="Times New Roman" w:cs="Times New Roman"/>
        </w:rPr>
        <w:t>Комбинированный</w:t>
      </w:r>
      <w:proofErr w:type="gramEnd"/>
      <w:r w:rsidR="004B6F8C" w:rsidRPr="003D0924">
        <w:rPr>
          <w:rFonts w:ascii="Times New Roman" w:hAnsi="Times New Roman" w:cs="Times New Roman"/>
        </w:rPr>
        <w:t xml:space="preserve"> - </w:t>
      </w:r>
      <w:proofErr w:type="spellStart"/>
      <w:r w:rsidR="004B6F8C" w:rsidRPr="003D0924">
        <w:rPr>
          <w:rFonts w:ascii="Times New Roman" w:hAnsi="Times New Roman" w:cs="Times New Roman"/>
        </w:rPr>
        <w:t>облучатель-рециркулятор</w:t>
      </w:r>
      <w:proofErr w:type="spellEnd"/>
      <w:r w:rsidR="00B92DF7">
        <w:rPr>
          <w:rFonts w:ascii="Times New Roman" w:hAnsi="Times New Roman" w:cs="Times New Roman"/>
        </w:rPr>
        <w:t xml:space="preserve"> </w:t>
      </w:r>
      <w:r w:rsidR="004B6F8C" w:rsidRPr="003D0924">
        <w:rPr>
          <w:rFonts w:ascii="Times New Roman" w:hAnsi="Times New Roman" w:cs="Times New Roman"/>
        </w:rPr>
        <w:t xml:space="preserve"> </w:t>
      </w:r>
      <w:r w:rsidR="00081D0A">
        <w:rPr>
          <w:rFonts w:ascii="Times New Roman" w:hAnsi="Times New Roman" w:cs="Times New Roman"/>
        </w:rPr>
        <w:t>4</w:t>
      </w:r>
      <w:r w:rsidR="004B6F8C">
        <w:rPr>
          <w:rFonts w:ascii="Times New Roman" w:hAnsi="Times New Roman" w:cs="Times New Roman"/>
        </w:rPr>
        <w:t xml:space="preserve">*30 </w:t>
      </w:r>
      <w:r w:rsidR="004B6F8C" w:rsidRPr="003D0924">
        <w:rPr>
          <w:rFonts w:ascii="Times New Roman" w:hAnsi="Times New Roman" w:cs="Times New Roman"/>
        </w:rPr>
        <w:t xml:space="preserve">со счетчиком, с открывающейся дверцей, </w:t>
      </w:r>
      <w:r w:rsidR="004B6F8C">
        <w:rPr>
          <w:rFonts w:ascii="Times New Roman" w:hAnsi="Times New Roman" w:cs="Times New Roman"/>
        </w:rPr>
        <w:t>передвижной</w:t>
      </w:r>
      <w:r w:rsidR="00101A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672"/>
        <w:gridCol w:w="4398"/>
        <w:gridCol w:w="1134"/>
        <w:gridCol w:w="1559"/>
        <w:gridCol w:w="1843"/>
      </w:tblGrid>
      <w:tr w:rsidR="00580740" w:rsidRPr="00B62C62" w:rsidTr="00B96530">
        <w:trPr>
          <w:trHeight w:val="7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DD2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медицинской техники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F836CE" w:rsidRDefault="00580740" w:rsidP="009345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F836CE" w:rsidRDefault="00580740" w:rsidP="005364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выделенная для закупа</w:t>
            </w:r>
            <w:r w:rsidR="008B2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учетом НДС</w:t>
            </w:r>
          </w:p>
        </w:tc>
      </w:tr>
      <w:tr w:rsidR="00580740" w:rsidRPr="00B62C62" w:rsidTr="00B96530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B62C62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C13948" w:rsidRDefault="00081D0A" w:rsidP="00101A4E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924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Pr="003D092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D0924">
              <w:rPr>
                <w:rFonts w:ascii="Times New Roman" w:hAnsi="Times New Roman" w:cs="Times New Roman"/>
              </w:rPr>
              <w:t>облучатель-рециркулятор</w:t>
            </w:r>
            <w:proofErr w:type="spellEnd"/>
            <w:r w:rsidRPr="003D09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4*30 </w:t>
            </w:r>
            <w:r w:rsidRPr="003D0924">
              <w:rPr>
                <w:rFonts w:ascii="Times New Roman" w:hAnsi="Times New Roman" w:cs="Times New Roman"/>
              </w:rPr>
              <w:t xml:space="preserve">со счетчиком, с открывающейся дверцей, </w:t>
            </w:r>
            <w:r>
              <w:rPr>
                <w:rFonts w:ascii="Times New Roman" w:hAnsi="Times New Roman" w:cs="Times New Roman"/>
              </w:rPr>
              <w:t>передвижной.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B62C62" w:rsidRDefault="00C13948" w:rsidP="009345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081D0A" w:rsidRDefault="00081D0A" w:rsidP="00081D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C64A1B" w:rsidRDefault="00C64A1B" w:rsidP="00081D0A">
            <w:pPr>
              <w:pStyle w:val="a3"/>
              <w:spacing w:before="100" w:beforeAutospacing="1"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8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125 0</w:t>
            </w:r>
            <w:r w:rsidR="00B96530" w:rsidRPr="00C6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80740" w:rsidRPr="00C64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64A1B" w:rsidRDefault="00C64A1B" w:rsidP="00C64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75" w:rsidRPr="00C64A1B" w:rsidRDefault="00580740" w:rsidP="00C64A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64A1B">
        <w:rPr>
          <w:rFonts w:ascii="Times New Roman" w:hAnsi="Times New Roman" w:cs="Times New Roman"/>
          <w:b/>
          <w:sz w:val="24"/>
          <w:szCs w:val="24"/>
        </w:rPr>
        <w:t xml:space="preserve">Техническая характеристика (техническая спецификация) медицинской </w:t>
      </w:r>
      <w:proofErr w:type="spellStart"/>
      <w:r w:rsidRPr="00C64A1B">
        <w:rPr>
          <w:rFonts w:ascii="Times New Roman" w:hAnsi="Times New Roman" w:cs="Times New Roman"/>
          <w:b/>
          <w:sz w:val="24"/>
          <w:szCs w:val="24"/>
        </w:rPr>
        <w:t>технники</w:t>
      </w:r>
      <w:proofErr w:type="spellEnd"/>
      <w:r w:rsidRPr="00C64A1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B18F5" w:rsidRPr="00C64A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530" w:rsidRPr="00C64A1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96530" w:rsidRPr="00C64A1B">
        <w:rPr>
          <w:rFonts w:ascii="Times New Roman" w:hAnsi="Times New Roman" w:cs="Times New Roman"/>
        </w:rPr>
        <w:t>Комбинированный</w:t>
      </w:r>
      <w:proofErr w:type="gramEnd"/>
      <w:r w:rsidR="00B96530" w:rsidRPr="00C64A1B">
        <w:rPr>
          <w:rFonts w:ascii="Times New Roman" w:hAnsi="Times New Roman" w:cs="Times New Roman"/>
        </w:rPr>
        <w:t xml:space="preserve"> - </w:t>
      </w:r>
      <w:proofErr w:type="spellStart"/>
      <w:r w:rsidR="00B96530" w:rsidRPr="00C64A1B">
        <w:rPr>
          <w:rFonts w:ascii="Times New Roman" w:hAnsi="Times New Roman" w:cs="Times New Roman"/>
        </w:rPr>
        <w:t>облучатель-рециркулятор</w:t>
      </w:r>
      <w:proofErr w:type="spellEnd"/>
      <w:r w:rsidR="00B96530" w:rsidRPr="00C64A1B">
        <w:rPr>
          <w:rFonts w:ascii="Times New Roman" w:hAnsi="Times New Roman" w:cs="Times New Roman"/>
        </w:rPr>
        <w:t xml:space="preserve"> </w:t>
      </w:r>
      <w:r w:rsidR="00081D0A">
        <w:rPr>
          <w:rFonts w:ascii="Times New Roman" w:hAnsi="Times New Roman" w:cs="Times New Roman"/>
        </w:rPr>
        <w:t xml:space="preserve">4*30 </w:t>
      </w:r>
      <w:r w:rsidR="00B96530" w:rsidRPr="00C64A1B">
        <w:rPr>
          <w:rFonts w:ascii="Times New Roman" w:hAnsi="Times New Roman" w:cs="Times New Roman"/>
        </w:rPr>
        <w:t>со счетчиком, с открывающейся дверцей, передвижной</w:t>
      </w:r>
      <w:r w:rsidR="00101A4E" w:rsidRPr="00C64A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6530" w:rsidRPr="00C64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EF5" w:rsidRDefault="00933EF5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9498"/>
      </w:tblGrid>
      <w:tr w:rsidR="00081D0A" w:rsidRPr="00236D2B" w:rsidTr="009D406E">
        <w:tc>
          <w:tcPr>
            <w:tcW w:w="9498" w:type="dxa"/>
          </w:tcPr>
          <w:p w:rsidR="00081D0A" w:rsidRDefault="00081D0A" w:rsidP="000A69AA">
            <w:pPr>
              <w:rPr>
                <w:rFonts w:ascii="Times New Roman" w:hAnsi="Times New Roman" w:cs="Times New Roman"/>
              </w:rPr>
            </w:pPr>
          </w:p>
          <w:p w:rsidR="00081D0A" w:rsidRDefault="00081D0A" w:rsidP="000A69AA">
            <w:pPr>
              <w:rPr>
                <w:rFonts w:ascii="Times New Roman" w:hAnsi="Times New Roman" w:cs="Times New Roman"/>
              </w:rPr>
            </w:pPr>
            <w:r w:rsidRPr="00236D2B">
              <w:rPr>
                <w:rFonts w:ascii="Times New Roman" w:hAnsi="Times New Roman" w:cs="Times New Roman"/>
              </w:rPr>
              <w:t>Бактерицидный, ультрафиолетового излучения с длиной волны 253,7 нм.</w:t>
            </w:r>
          </w:p>
          <w:p w:rsidR="00081D0A" w:rsidRPr="00236D2B" w:rsidRDefault="00081D0A" w:rsidP="000A69AA">
            <w:pPr>
              <w:rPr>
                <w:rFonts w:ascii="Times New Roman" w:hAnsi="Times New Roman" w:cs="Times New Roman"/>
              </w:rPr>
            </w:pPr>
          </w:p>
        </w:tc>
      </w:tr>
      <w:tr w:rsidR="00081D0A" w:rsidRPr="00236D2B" w:rsidTr="009D406E">
        <w:tc>
          <w:tcPr>
            <w:tcW w:w="9498" w:type="dxa"/>
          </w:tcPr>
          <w:p w:rsidR="00081D0A" w:rsidRDefault="00081D0A" w:rsidP="000A69AA">
            <w:pPr>
              <w:rPr>
                <w:rFonts w:ascii="Times New Roman" w:hAnsi="Times New Roman" w:cs="Times New Roman"/>
              </w:rPr>
            </w:pPr>
          </w:p>
          <w:p w:rsidR="00081D0A" w:rsidRDefault="00081D0A" w:rsidP="000A69AA">
            <w:pPr>
              <w:rPr>
                <w:rFonts w:ascii="Times New Roman" w:hAnsi="Times New Roman" w:cs="Times New Roman"/>
              </w:rPr>
            </w:pPr>
            <w:r w:rsidRPr="00236D2B">
              <w:rPr>
                <w:rFonts w:ascii="Times New Roman" w:hAnsi="Times New Roman" w:cs="Times New Roman"/>
              </w:rPr>
              <w:t>Комбинированный</w:t>
            </w:r>
            <w:r>
              <w:rPr>
                <w:rFonts w:ascii="Times New Roman" w:hAnsi="Times New Roman" w:cs="Times New Roman"/>
              </w:rPr>
              <w:t xml:space="preserve"> передвижной</w:t>
            </w:r>
            <w:r w:rsidRPr="00236D2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36D2B">
              <w:rPr>
                <w:rFonts w:ascii="Times New Roman" w:hAnsi="Times New Roman" w:cs="Times New Roman"/>
              </w:rPr>
              <w:t>облучатель</w:t>
            </w:r>
            <w:r>
              <w:rPr>
                <w:rFonts w:ascii="Times New Roman" w:hAnsi="Times New Roman" w:cs="Times New Roman"/>
              </w:rPr>
              <w:t>-</w:t>
            </w:r>
            <w:r w:rsidRPr="00236D2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236D2B">
              <w:rPr>
                <w:rFonts w:ascii="Times New Roman" w:hAnsi="Times New Roman" w:cs="Times New Roman"/>
              </w:rPr>
              <w:t xml:space="preserve">, работающий в двух режимах: наличие открывающейся дверцы, в открытом виде, позволяет  работать в режиме облучателя (открытый ультрафиолет), а при закрытой дверце,  в режиме </w:t>
            </w:r>
            <w:proofErr w:type="spellStart"/>
            <w:r w:rsidRPr="00236D2B">
              <w:rPr>
                <w:rFonts w:ascii="Times New Roman" w:hAnsi="Times New Roman" w:cs="Times New Roman"/>
              </w:rPr>
              <w:t>рециркулятора</w:t>
            </w:r>
            <w:proofErr w:type="spellEnd"/>
            <w:r w:rsidRPr="00236D2B">
              <w:rPr>
                <w:rFonts w:ascii="Times New Roman" w:hAnsi="Times New Roman" w:cs="Times New Roman"/>
              </w:rPr>
              <w:t xml:space="preserve"> (закрытый уль</w:t>
            </w:r>
            <w:r>
              <w:rPr>
                <w:rFonts w:ascii="Times New Roman" w:hAnsi="Times New Roman" w:cs="Times New Roman"/>
              </w:rPr>
              <w:t>трафиолет). Источник излучения  4</w:t>
            </w:r>
            <w:r w:rsidRPr="00236D2B">
              <w:rPr>
                <w:rFonts w:ascii="Times New Roman" w:hAnsi="Times New Roman" w:cs="Times New Roman"/>
              </w:rPr>
              <w:t xml:space="preserve"> лампы </w:t>
            </w:r>
            <w:proofErr w:type="spellStart"/>
            <w:r w:rsidRPr="00236D2B">
              <w:rPr>
                <w:rFonts w:ascii="Times New Roman" w:hAnsi="Times New Roman" w:cs="Times New Roman"/>
              </w:rPr>
              <w:t>x</w:t>
            </w:r>
            <w:proofErr w:type="spellEnd"/>
            <w:r w:rsidRPr="00236D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Pr="00236D2B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.</w:t>
            </w:r>
            <w:r w:rsidRPr="00236D2B">
              <w:rPr>
                <w:rFonts w:ascii="Times New Roman" w:hAnsi="Times New Roman" w:cs="Times New Roman"/>
              </w:rPr>
              <w:t xml:space="preserve"> Средняя продолжительность горения лампы, </w:t>
            </w:r>
            <w:proofErr w:type="gramStart"/>
            <w:r w:rsidRPr="00236D2B">
              <w:rPr>
                <w:rFonts w:ascii="Times New Roman" w:hAnsi="Times New Roman" w:cs="Times New Roman"/>
              </w:rPr>
              <w:t>ч</w:t>
            </w:r>
            <w:proofErr w:type="gramEnd"/>
            <w:r w:rsidRPr="00236D2B">
              <w:rPr>
                <w:rFonts w:ascii="Times New Roman" w:hAnsi="Times New Roman" w:cs="Times New Roman"/>
              </w:rPr>
              <w:t xml:space="preserve"> -  9000</w:t>
            </w:r>
            <w:r>
              <w:rPr>
                <w:rFonts w:ascii="Times New Roman" w:hAnsi="Times New Roman" w:cs="Times New Roman"/>
              </w:rPr>
              <w:t>.</w:t>
            </w:r>
            <w:r w:rsidRPr="00236D2B">
              <w:rPr>
                <w:rFonts w:ascii="Times New Roman" w:hAnsi="Times New Roman" w:cs="Times New Roman"/>
              </w:rPr>
              <w:t xml:space="preserve"> Дверца, открывающаяся ключом</w:t>
            </w:r>
            <w:r>
              <w:rPr>
                <w:rFonts w:ascii="Times New Roman" w:hAnsi="Times New Roman" w:cs="Times New Roman"/>
              </w:rPr>
              <w:t xml:space="preserve"> – 1 шт. Двухцветный светодиодный индикатор «РЕСУРС» фиксирующий суммарное время наработки бактерицидных ламп: (зеленый цвет – ресурс ламп не выработан, красный цвет – лампы ресурс выработали) и элементы передачи информации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ИК-каналу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(окно передатчика, окно приемника). </w:t>
            </w:r>
          </w:p>
          <w:p w:rsidR="00081D0A" w:rsidRDefault="00081D0A" w:rsidP="000A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срок службы не менее 5 лет. </w:t>
            </w:r>
          </w:p>
          <w:p w:rsidR="00081D0A" w:rsidRDefault="00081D0A" w:rsidP="000A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эксплуатации 3 года. </w:t>
            </w:r>
          </w:p>
          <w:p w:rsidR="00081D0A" w:rsidRPr="00236D2B" w:rsidRDefault="00081D0A" w:rsidP="000A69AA">
            <w:pPr>
              <w:rPr>
                <w:rFonts w:ascii="Times New Roman" w:hAnsi="Times New Roman" w:cs="Times New Roman"/>
              </w:rPr>
            </w:pPr>
            <w:r w:rsidRPr="00236D2B">
              <w:rPr>
                <w:rFonts w:ascii="Times New Roman" w:hAnsi="Times New Roman" w:cs="Times New Roman"/>
              </w:rPr>
              <w:t>Наличие Маркировка на двух языках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D2B">
              <w:rPr>
                <w:rFonts w:ascii="Times New Roman" w:hAnsi="Times New Roman" w:cs="Times New Roman"/>
              </w:rPr>
              <w:t>(русский, казахский)</w:t>
            </w:r>
            <w:proofErr w:type="gramStart"/>
            <w:r w:rsidRPr="00236D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Pr="00236D2B">
              <w:rPr>
                <w:rFonts w:ascii="Times New Roman" w:hAnsi="Times New Roman" w:cs="Times New Roman"/>
              </w:rPr>
              <w:t xml:space="preserve">Гарантия 3 года.  </w:t>
            </w:r>
          </w:p>
          <w:p w:rsidR="00081D0A" w:rsidRDefault="00081D0A" w:rsidP="000A69AA">
            <w:pPr>
              <w:rPr>
                <w:rFonts w:ascii="Times New Roman" w:hAnsi="Times New Roman" w:cs="Times New Roman"/>
              </w:rPr>
            </w:pPr>
            <w:r w:rsidRPr="00236D2B">
              <w:rPr>
                <w:rFonts w:ascii="Times New Roman" w:hAnsi="Times New Roman" w:cs="Times New Roman"/>
              </w:rPr>
              <w:t xml:space="preserve">Технический паспорт на казахском языке – 1 шт.  Технический паспорт на русском языке – 1 шт. </w:t>
            </w:r>
            <w:r>
              <w:rPr>
                <w:rFonts w:ascii="Times New Roman" w:hAnsi="Times New Roman" w:cs="Times New Roman"/>
              </w:rPr>
              <w:t>Регистрационное удостоверение РК.</w:t>
            </w:r>
          </w:p>
          <w:p w:rsidR="00081D0A" w:rsidRPr="00236D2B" w:rsidRDefault="00081D0A" w:rsidP="000A69AA">
            <w:pPr>
              <w:rPr>
                <w:rFonts w:ascii="Times New Roman" w:hAnsi="Times New Roman" w:cs="Times New Roman"/>
              </w:rPr>
            </w:pPr>
          </w:p>
        </w:tc>
      </w:tr>
    </w:tbl>
    <w:p w:rsidR="00B96530" w:rsidRPr="00692A23" w:rsidRDefault="00B96530" w:rsidP="00692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0E" w:rsidRPr="00933EF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933E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92A23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="00692A23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933EF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="0033500E" w:rsidRPr="00933EF5">
        <w:rPr>
          <w:rFonts w:ascii="Times New Roman" w:hAnsi="Times New Roman" w:cs="Times New Roman"/>
          <w:sz w:val="24"/>
          <w:szCs w:val="24"/>
        </w:rPr>
        <w:t>.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C321A">
        <w:rPr>
          <w:rFonts w:ascii="Times New Roman" w:hAnsi="Times New Roman" w:cs="Times New Roman"/>
          <w:sz w:val="24"/>
          <w:szCs w:val="24"/>
        </w:rPr>
        <w:t xml:space="preserve">до </w:t>
      </w:r>
      <w:r w:rsidR="001C321A" w:rsidRPr="00692A23">
        <w:rPr>
          <w:rFonts w:ascii="Times New Roman" w:hAnsi="Times New Roman" w:cs="Times New Roman"/>
          <w:sz w:val="24"/>
          <w:szCs w:val="24"/>
        </w:rPr>
        <w:t>3</w:t>
      </w:r>
      <w:r w:rsidR="00692A23" w:rsidRPr="00692A23">
        <w:rPr>
          <w:rFonts w:ascii="Times New Roman" w:hAnsi="Times New Roman" w:cs="Times New Roman"/>
          <w:sz w:val="24"/>
          <w:szCs w:val="24"/>
        </w:rPr>
        <w:t>1</w:t>
      </w:r>
      <w:r w:rsidRPr="00692A23">
        <w:rPr>
          <w:rFonts w:ascii="Times New Roman" w:hAnsi="Times New Roman" w:cs="Times New Roman"/>
          <w:sz w:val="24"/>
          <w:szCs w:val="24"/>
        </w:rPr>
        <w:t xml:space="preserve"> </w:t>
      </w:r>
      <w:r w:rsidR="00692A23" w:rsidRPr="00692A23">
        <w:rPr>
          <w:rFonts w:ascii="Times New Roman" w:hAnsi="Times New Roman" w:cs="Times New Roman"/>
          <w:sz w:val="24"/>
          <w:szCs w:val="24"/>
        </w:rPr>
        <w:t>декабря 2017 года</w:t>
      </w:r>
      <w:r w:rsidRPr="00933EF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0E4F" w:rsidRPr="00933EF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A4E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5E3A4E">
        <w:rPr>
          <w:rFonts w:ascii="Times New Roman" w:hAnsi="Times New Roman" w:cs="Times New Roman"/>
          <w:sz w:val="24"/>
          <w:szCs w:val="24"/>
        </w:rPr>
        <w:t xml:space="preserve"> </w:t>
      </w:r>
      <w:r w:rsidR="005E3A4E" w:rsidRPr="005E3A4E">
        <w:rPr>
          <w:rFonts w:ascii="Times New Roman" w:hAnsi="Times New Roman" w:cs="Times New Roman"/>
          <w:sz w:val="24"/>
          <w:szCs w:val="24"/>
        </w:rPr>
        <w:t xml:space="preserve">DDP доставка Поставщиком до места поставки в количестве </w:t>
      </w:r>
      <w:proofErr w:type="gramStart"/>
      <w:r w:rsidR="005E3A4E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="005E3A4E">
        <w:rPr>
          <w:rFonts w:ascii="Times New Roman" w:hAnsi="Times New Roman" w:cs="Times New Roman"/>
          <w:sz w:val="24"/>
          <w:szCs w:val="24"/>
        </w:rPr>
        <w:t xml:space="preserve"> (</w:t>
      </w:r>
      <w:r w:rsidR="008B225C" w:rsidRPr="005E3A4E">
        <w:rPr>
          <w:rFonts w:ascii="Times New Roman" w:hAnsi="Times New Roman" w:cs="Times New Roman"/>
          <w:sz w:val="24"/>
          <w:szCs w:val="24"/>
        </w:rPr>
        <w:t>с учетом НДС</w:t>
      </w:r>
      <w:r w:rsidR="005E3A4E">
        <w:rPr>
          <w:rFonts w:ascii="Times New Roman" w:hAnsi="Times New Roman" w:cs="Times New Roman"/>
          <w:sz w:val="24"/>
          <w:szCs w:val="24"/>
        </w:rPr>
        <w:t>)</w:t>
      </w:r>
      <w:r w:rsidR="008B225C">
        <w:rPr>
          <w:rFonts w:ascii="Times New Roman" w:hAnsi="Times New Roman" w:cs="Times New Roman"/>
          <w:sz w:val="24"/>
          <w:szCs w:val="24"/>
        </w:rPr>
        <w:t>.</w:t>
      </w:r>
    </w:p>
    <w:p w:rsidR="00A93114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представления (приема) документов: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933EF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933EF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933EF5">
        <w:rPr>
          <w:rFonts w:ascii="Times New Roman" w:hAnsi="Times New Roman" w:cs="Times New Roman"/>
          <w:sz w:val="24"/>
          <w:szCs w:val="24"/>
        </w:rPr>
        <w:t>,</w:t>
      </w:r>
      <w:r w:rsidR="0013149E" w:rsidRPr="00933EF5">
        <w:rPr>
          <w:rFonts w:ascii="Times New Roman" w:hAnsi="Times New Roman" w:cs="Times New Roman"/>
          <w:sz w:val="24"/>
          <w:szCs w:val="24"/>
        </w:rPr>
        <w:t xml:space="preserve"> 1 (экономический отдел) 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933EF5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EF5">
        <w:rPr>
          <w:rFonts w:ascii="Times New Roman" w:hAnsi="Times New Roman" w:cs="Times New Roman"/>
          <w:sz w:val="24"/>
          <w:szCs w:val="24"/>
        </w:rPr>
        <w:t>Р</w:t>
      </w:r>
      <w:r w:rsidR="00D90E4F" w:rsidRPr="00933EF5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933EF5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933EF5" w:rsidRDefault="00933EF5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933EF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92A23">
        <w:rPr>
          <w:rFonts w:ascii="Times New Roman" w:hAnsi="Times New Roman" w:cs="Times New Roman"/>
          <w:sz w:val="24"/>
          <w:szCs w:val="24"/>
        </w:rPr>
        <w:t>2</w:t>
      </w:r>
      <w:r w:rsidR="00F40516">
        <w:rPr>
          <w:rFonts w:ascii="Times New Roman" w:hAnsi="Times New Roman" w:cs="Times New Roman"/>
          <w:sz w:val="24"/>
          <w:szCs w:val="24"/>
        </w:rPr>
        <w:t>4</w:t>
      </w:r>
      <w:r w:rsidR="00D90E4F" w:rsidRPr="00933EF5">
        <w:rPr>
          <w:rFonts w:ascii="Times New Roman" w:hAnsi="Times New Roman" w:cs="Times New Roman"/>
          <w:sz w:val="24"/>
          <w:szCs w:val="24"/>
        </w:rPr>
        <w:t xml:space="preserve"> </w:t>
      </w:r>
      <w:r w:rsidR="00692A23">
        <w:rPr>
          <w:rFonts w:ascii="Times New Roman" w:hAnsi="Times New Roman" w:cs="Times New Roman"/>
          <w:sz w:val="24"/>
          <w:szCs w:val="24"/>
        </w:rPr>
        <w:t>ноября</w:t>
      </w:r>
      <w:r w:rsidR="00D90E4F" w:rsidRPr="00933EF5">
        <w:rPr>
          <w:rFonts w:ascii="Times New Roman" w:hAnsi="Times New Roman" w:cs="Times New Roman"/>
          <w:sz w:val="24"/>
          <w:szCs w:val="24"/>
        </w:rPr>
        <w:t xml:space="preserve"> 2017 г. в 14.00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933EF5" w:rsidRDefault="00933EF5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0E4F" w:rsidRPr="00933EF5">
        <w:rPr>
          <w:rFonts w:ascii="Times New Roman" w:hAnsi="Times New Roman" w:cs="Times New Roman"/>
          <w:sz w:val="24"/>
          <w:szCs w:val="24"/>
        </w:rPr>
        <w:t>часов.</w:t>
      </w:r>
    </w:p>
    <w:p w:rsidR="00D90E4F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92A23">
        <w:rPr>
          <w:rFonts w:ascii="Times New Roman" w:hAnsi="Times New Roman" w:cs="Times New Roman"/>
          <w:sz w:val="24"/>
          <w:szCs w:val="24"/>
        </w:rPr>
        <w:t>2</w:t>
      </w:r>
      <w:r w:rsidR="00F40516">
        <w:rPr>
          <w:rFonts w:ascii="Times New Roman" w:hAnsi="Times New Roman" w:cs="Times New Roman"/>
          <w:sz w:val="24"/>
          <w:szCs w:val="24"/>
        </w:rPr>
        <w:t>4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  <w:r w:rsidR="00692A23">
        <w:rPr>
          <w:rFonts w:ascii="Times New Roman" w:hAnsi="Times New Roman" w:cs="Times New Roman"/>
          <w:sz w:val="24"/>
          <w:szCs w:val="24"/>
        </w:rPr>
        <w:t>ноября</w:t>
      </w:r>
      <w:r w:rsidR="0013149E" w:rsidRPr="00933EF5">
        <w:rPr>
          <w:rFonts w:ascii="Times New Roman" w:hAnsi="Times New Roman" w:cs="Times New Roman"/>
          <w:sz w:val="24"/>
          <w:szCs w:val="24"/>
        </w:rPr>
        <w:t xml:space="preserve"> </w:t>
      </w:r>
      <w:r w:rsidRPr="00933EF5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933EF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933EF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053410" w:rsidRDefault="00053410" w:rsidP="00053410">
      <w:pPr>
        <w:pStyle w:val="a4"/>
        <w:jc w:val="both"/>
      </w:pPr>
      <w:r>
        <w:t xml:space="preserve">                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почтовой</w:t>
      </w:r>
      <w:r w:rsidR="004B6F8C">
        <w:t xml:space="preserve"> </w:t>
      </w:r>
      <w:r>
        <w:t xml:space="preserve">(курьерской) службой. </w:t>
      </w:r>
      <w:proofErr w:type="gramStart"/>
      <w:r>
        <w:t xml:space="preserve">Конверт содержит </w:t>
      </w:r>
      <w:r>
        <w:rPr>
          <w:rStyle w:val="a5"/>
        </w:rPr>
        <w:t>ценовое предложение по форме</w:t>
      </w:r>
      <w:r>
        <w:t xml:space="preserve">, утвержденной уполномоченным органом в области здравоохранения, </w:t>
      </w:r>
      <w:r>
        <w:rPr>
          <w:rStyle w:val="a5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>
        <w:t>, а также описание и объем фармацевтических услуг.</w:t>
      </w:r>
      <w:proofErr w:type="gramEnd"/>
    </w:p>
    <w:p w:rsidR="00053410" w:rsidRDefault="00053410" w:rsidP="00053410">
      <w:pPr>
        <w:pStyle w:val="a4"/>
        <w:jc w:val="both"/>
      </w:pPr>
      <w:r>
        <w:t>      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  <w:r w:rsidR="009D406E">
        <w:t>.</w:t>
      </w: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Pr="00FA5F40" w:rsidRDefault="00053410" w:rsidP="009D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692A2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51936"/>
    <w:multiLevelType w:val="hybridMultilevel"/>
    <w:tmpl w:val="BD3C3FA6"/>
    <w:lvl w:ilvl="0" w:tplc="2EA49B48">
      <w:start w:val="2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A613C"/>
    <w:multiLevelType w:val="hybridMultilevel"/>
    <w:tmpl w:val="BDC4B1F6"/>
    <w:lvl w:ilvl="0" w:tplc="FB3CEA86">
      <w:start w:val="183"/>
      <w:numFmt w:val="decimal"/>
      <w:lvlText w:val="%1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349F73F2"/>
    <w:multiLevelType w:val="hybridMultilevel"/>
    <w:tmpl w:val="F7DA14FA"/>
    <w:lvl w:ilvl="0" w:tplc="A2D68B6A">
      <w:start w:val="4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07E41"/>
    <w:multiLevelType w:val="hybridMultilevel"/>
    <w:tmpl w:val="00D8ADB8"/>
    <w:lvl w:ilvl="0" w:tplc="E286F3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C7099"/>
    <w:multiLevelType w:val="hybridMultilevel"/>
    <w:tmpl w:val="F0F0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56588"/>
    <w:multiLevelType w:val="hybridMultilevel"/>
    <w:tmpl w:val="5DFE6026"/>
    <w:lvl w:ilvl="0" w:tplc="C6CC2BFA">
      <w:start w:val="1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E16A0"/>
    <w:multiLevelType w:val="hybridMultilevel"/>
    <w:tmpl w:val="83DE5A1C"/>
    <w:lvl w:ilvl="0" w:tplc="76BECE8C">
      <w:start w:val="4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2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6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0"/>
  </w:num>
  <w:num w:numId="13">
    <w:abstractNumId w:val="9"/>
  </w:num>
  <w:num w:numId="14">
    <w:abstractNumId w:val="13"/>
  </w:num>
  <w:num w:numId="15">
    <w:abstractNumId w:val="5"/>
  </w:num>
  <w:num w:numId="16">
    <w:abstractNumId w:val="2"/>
  </w:num>
  <w:num w:numId="17">
    <w:abstractNumId w:val="10"/>
  </w:num>
  <w:num w:numId="18">
    <w:abstractNumId w:val="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53410"/>
    <w:rsid w:val="0005698C"/>
    <w:rsid w:val="00081D0A"/>
    <w:rsid w:val="00084824"/>
    <w:rsid w:val="00101A4E"/>
    <w:rsid w:val="0011362B"/>
    <w:rsid w:val="0013149E"/>
    <w:rsid w:val="001B0462"/>
    <w:rsid w:val="001B18F5"/>
    <w:rsid w:val="001C321A"/>
    <w:rsid w:val="001D4A86"/>
    <w:rsid w:val="00326288"/>
    <w:rsid w:val="0033500E"/>
    <w:rsid w:val="003606F0"/>
    <w:rsid w:val="004B6F8C"/>
    <w:rsid w:val="00505C7A"/>
    <w:rsid w:val="00517B96"/>
    <w:rsid w:val="00580740"/>
    <w:rsid w:val="005D5EB5"/>
    <w:rsid w:val="005E3A4E"/>
    <w:rsid w:val="00627E99"/>
    <w:rsid w:val="006656A5"/>
    <w:rsid w:val="00692A23"/>
    <w:rsid w:val="006C042D"/>
    <w:rsid w:val="006D328F"/>
    <w:rsid w:val="006F50AB"/>
    <w:rsid w:val="007E65DC"/>
    <w:rsid w:val="0084794C"/>
    <w:rsid w:val="0087010B"/>
    <w:rsid w:val="008B225C"/>
    <w:rsid w:val="008C4A21"/>
    <w:rsid w:val="008F5154"/>
    <w:rsid w:val="00923C8A"/>
    <w:rsid w:val="00933EF5"/>
    <w:rsid w:val="00964F51"/>
    <w:rsid w:val="009C588A"/>
    <w:rsid w:val="009D406E"/>
    <w:rsid w:val="00A4385D"/>
    <w:rsid w:val="00A93114"/>
    <w:rsid w:val="00B516FA"/>
    <w:rsid w:val="00B92DF7"/>
    <w:rsid w:val="00B96530"/>
    <w:rsid w:val="00B967A5"/>
    <w:rsid w:val="00BB226F"/>
    <w:rsid w:val="00BD133A"/>
    <w:rsid w:val="00C13948"/>
    <w:rsid w:val="00C64A1B"/>
    <w:rsid w:val="00D229B5"/>
    <w:rsid w:val="00D90E4F"/>
    <w:rsid w:val="00DA69F0"/>
    <w:rsid w:val="00DC032B"/>
    <w:rsid w:val="00DD2575"/>
    <w:rsid w:val="00E004CF"/>
    <w:rsid w:val="00E73725"/>
    <w:rsid w:val="00EA1823"/>
    <w:rsid w:val="00ED52AB"/>
    <w:rsid w:val="00F00821"/>
    <w:rsid w:val="00F40516"/>
    <w:rsid w:val="00F81E59"/>
    <w:rsid w:val="00F836CE"/>
    <w:rsid w:val="00FD18BC"/>
    <w:rsid w:val="00FE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styleId="a6">
    <w:name w:val="No Spacing"/>
    <w:uiPriority w:val="1"/>
    <w:qFormat/>
    <w:rsid w:val="00DD25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8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6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3EF5"/>
    <w:pPr>
      <w:spacing w:line="166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933EF5"/>
    <w:pPr>
      <w:spacing w:line="151" w:lineRule="atLeast"/>
    </w:pPr>
    <w:rPr>
      <w:color w:val="auto"/>
    </w:rPr>
  </w:style>
  <w:style w:type="table" w:styleId="a9">
    <w:name w:val="Table Grid"/>
    <w:basedOn w:val="a1"/>
    <w:uiPriority w:val="59"/>
    <w:rsid w:val="00B9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dcterms:created xsi:type="dcterms:W3CDTF">2017-01-24T10:33:00Z</dcterms:created>
  <dcterms:modified xsi:type="dcterms:W3CDTF">2017-11-14T10:08:00Z</dcterms:modified>
</cp:coreProperties>
</file>