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FD18BC" w:rsidRDefault="0011362B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ЦЕНОВЫХ ПРЕДЛОЖЕНИЙ.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11362B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33500E" w:rsidRPr="00FD18BC">
        <w:rPr>
          <w:rFonts w:ascii="Times New Roman" w:hAnsi="Times New Roman" w:cs="Times New Roman"/>
          <w:sz w:val="24"/>
          <w:szCs w:val="24"/>
        </w:rPr>
        <w:t>06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FD18BC">
        <w:rPr>
          <w:rFonts w:ascii="Times New Roman" w:hAnsi="Times New Roman" w:cs="Times New Roman"/>
          <w:sz w:val="24"/>
          <w:szCs w:val="24"/>
        </w:rPr>
        <w:t>апреля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33500E" w:rsidRPr="00FD18BC">
        <w:rPr>
          <w:rFonts w:ascii="Times New Roman" w:hAnsi="Times New Roman" w:cs="Times New Roman"/>
          <w:sz w:val="24"/>
          <w:szCs w:val="24"/>
        </w:rPr>
        <w:t>1</w:t>
      </w:r>
      <w:r w:rsidR="00195EEF">
        <w:rPr>
          <w:rFonts w:ascii="Times New Roman" w:hAnsi="Times New Roman" w:cs="Times New Roman"/>
          <w:sz w:val="24"/>
          <w:szCs w:val="24"/>
        </w:rPr>
        <w:t>4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FD18BC">
        <w:rPr>
          <w:rFonts w:ascii="Times New Roman" w:hAnsi="Times New Roman" w:cs="Times New Roman"/>
          <w:sz w:val="24"/>
          <w:szCs w:val="24"/>
        </w:rPr>
        <w:t>апреля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D18BC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FD18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1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БИК 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ИИК KZ</w:t>
      </w:r>
      <w:r w:rsidR="009538B3">
        <w:rPr>
          <w:rFonts w:ascii="Times New Roman" w:hAnsi="Times New Roman" w:cs="Times New Roman"/>
          <w:sz w:val="24"/>
          <w:szCs w:val="24"/>
        </w:rPr>
        <w:t>8</w:t>
      </w:r>
      <w:r w:rsidRPr="00FD18BC">
        <w:rPr>
          <w:rFonts w:ascii="Times New Roman" w:hAnsi="Times New Roman" w:cs="Times New Roman"/>
          <w:sz w:val="24"/>
          <w:szCs w:val="24"/>
        </w:rPr>
        <w:t>8926160118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D18BC">
        <w:rPr>
          <w:rFonts w:ascii="Times New Roman" w:hAnsi="Times New Roman" w:cs="Times New Roman"/>
          <w:sz w:val="24"/>
          <w:szCs w:val="24"/>
        </w:rPr>
        <w:t>11400</w:t>
      </w:r>
      <w:r w:rsidR="009538B3">
        <w:rPr>
          <w:rFonts w:ascii="Times New Roman" w:hAnsi="Times New Roman" w:cs="Times New Roman"/>
          <w:sz w:val="24"/>
          <w:szCs w:val="24"/>
        </w:rPr>
        <w:t>6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"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1362B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362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1362B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33500E" w:rsidRPr="00FD18BC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: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концентрации алкоголя в выдыхаемом воздухе «анализатор паров этанола»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72"/>
        <w:gridCol w:w="4539"/>
        <w:gridCol w:w="993"/>
        <w:gridCol w:w="992"/>
        <w:gridCol w:w="1984"/>
      </w:tblGrid>
      <w:tr w:rsidR="00580740" w:rsidRPr="00B62C62" w:rsidTr="0011362B">
        <w:trPr>
          <w:trHeight w:val="7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DD2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5364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выделенная для закупа</w:t>
            </w:r>
            <w:r w:rsidR="008B2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580740" w:rsidRPr="00B62C62" w:rsidTr="0011362B">
        <w:trPr>
          <w:trHeight w:val="42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5364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740" w:rsidRPr="00B62C62" w:rsidTr="0011362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1B18F5" w:rsidRDefault="0011362B" w:rsidP="00F06209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измерения </w:t>
            </w:r>
            <w:r w:rsidR="001B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концентрации алкоголя в выдыхаемом воздухе «анализатор паров этанола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FD18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5E3A4E" w:rsidRDefault="005E3A4E" w:rsidP="009C588A">
            <w:pPr>
              <w:pStyle w:val="a3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="00580740" w:rsidRPr="005E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D2575" w:rsidRPr="00FD18BC" w:rsidRDefault="00DD2575" w:rsidP="00DD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75" w:rsidRPr="00505C7A" w:rsidRDefault="00580740" w:rsidP="001B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B18F5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(техническая спецификация) медицинской </w:t>
      </w:r>
      <w:proofErr w:type="spellStart"/>
      <w:r w:rsidRPr="001B18F5">
        <w:rPr>
          <w:rFonts w:ascii="Times New Roman" w:hAnsi="Times New Roman" w:cs="Times New Roman"/>
          <w:b/>
          <w:sz w:val="24"/>
          <w:szCs w:val="24"/>
        </w:rPr>
        <w:t>технники</w:t>
      </w:r>
      <w:proofErr w:type="spellEnd"/>
      <w:r w:rsidRPr="001B18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концентрации алкоголя в выдыхаемом воздухе «анализатор паров этанола</w:t>
      </w:r>
      <w:r w:rsidR="00F06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495"/>
        <w:gridCol w:w="1417"/>
        <w:gridCol w:w="1418"/>
      </w:tblGrid>
      <w:tr w:rsidR="00F836CE" w:rsidRPr="00B62C62" w:rsidTr="00F836CE">
        <w:trPr>
          <w:trHeight w:val="43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требований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F836CE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F836CE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F836CE" w:rsidRPr="00B62C62" w:rsidTr="00F836CE">
        <w:trPr>
          <w:trHeight w:val="42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580740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товаре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58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быть новым товаром (товар, который не был в употреблении,  не прошел ремонт, в том числе восстановление, замену составных частей, потребительских свойств).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56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на русском языке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40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F836CE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5D5EB5">
        <w:trPr>
          <w:trHeight w:val="39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модель: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D18BC">
        <w:trPr>
          <w:trHeight w:val="69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пластиковый кейс, 3 мундштука, 2 батареи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NiMH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D18BC">
        <w:trPr>
          <w:trHeight w:val="41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Аксессуары: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Мундштук для 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proofErr w:type="gram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1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упаковка 100шт.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5D5EB5">
        <w:trPr>
          <w:trHeight w:val="243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F05C1" w:rsidRDefault="00FD18BC" w:rsidP="00BF05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="00BF0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="00BF0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Алкотест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5EB5" w:rsidRPr="00B62C62" w:rsidTr="005D5EB5">
        <w:trPr>
          <w:trHeight w:val="39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95"/>
            </w:tblGrid>
            <w:tr w:rsidR="005D5EB5" w:rsidRPr="00053410" w:rsidTr="00A056AD">
              <w:trPr>
                <w:trHeight w:val="93"/>
              </w:trPr>
              <w:tc>
                <w:tcPr>
                  <w:tcW w:w="3495" w:type="dxa"/>
                </w:tcPr>
                <w:p w:rsidR="005D5EB5" w:rsidRPr="00053410" w:rsidRDefault="005D5EB5" w:rsidP="005D5EB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053410">
                    <w:rPr>
                      <w:rFonts w:ascii="Times New Roman" w:hAnsi="Times New Roman" w:cs="Times New Roman"/>
                    </w:rPr>
                    <w:t xml:space="preserve">Аккумуляторная батарея </w:t>
                  </w:r>
                  <w:proofErr w:type="spellStart"/>
                  <w:r w:rsidRPr="00053410">
                    <w:rPr>
                      <w:rFonts w:ascii="Times New Roman" w:hAnsi="Times New Roman" w:cs="Times New Roman"/>
                    </w:rPr>
                    <w:t>NiMH</w:t>
                  </w:r>
                  <w:proofErr w:type="spellEnd"/>
                </w:p>
              </w:tc>
            </w:tr>
          </w:tbl>
          <w:p w:rsidR="005D5EB5" w:rsidRPr="00053410" w:rsidRDefault="005D5EB5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B5" w:rsidRPr="00B62C62" w:rsidRDefault="005D5EB5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B5" w:rsidRPr="00B62C62" w:rsidRDefault="005D5EB5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F05C1" w:rsidRDefault="00FD18BC" w:rsidP="00BF05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F0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принтера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18BC" w:rsidRPr="00B62C62" w:rsidTr="00FD18BC">
        <w:trPr>
          <w:trHeight w:val="40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5D5E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данных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Соединительный кабель для ПК,USB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качества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C7A" w:rsidRPr="00B62C62" w:rsidTr="00505C7A">
        <w:trPr>
          <w:trHeight w:val="41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происхождения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7A" w:rsidRPr="00B62C62" w:rsidTr="00505C7A">
        <w:trPr>
          <w:trHeight w:val="424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внесении в реестр СИ РК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7A" w:rsidRPr="00B62C62" w:rsidTr="005E3A4E">
        <w:trPr>
          <w:trHeight w:val="40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pStyle w:val="Default"/>
            </w:pPr>
            <w:r w:rsidRPr="00053410">
              <w:rPr>
                <w:rFonts w:ascii="Times New Roman" w:hAnsi="Times New Roman" w:cs="Times New Roman"/>
                <w:bCs/>
              </w:rPr>
              <w:t>Сертификат о первичной поверке (поз.№01).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05"/>
            </w:tblGrid>
            <w:tr w:rsidR="00505C7A" w:rsidRPr="00053410">
              <w:trPr>
                <w:trHeight w:val="93"/>
              </w:trPr>
              <w:tc>
                <w:tcPr>
                  <w:tcW w:w="4505" w:type="dxa"/>
                </w:tcPr>
                <w:p w:rsidR="00505C7A" w:rsidRPr="00053410" w:rsidRDefault="00505C7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5C7A" w:rsidRPr="00053410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EF5" w:rsidRDefault="00933EF5" w:rsidP="00933EF5">
      <w:pPr>
        <w:pStyle w:val="Pa0"/>
        <w:rPr>
          <w:b/>
          <w:bCs/>
          <w:color w:val="000000"/>
          <w:sz w:val="16"/>
          <w:szCs w:val="16"/>
        </w:rPr>
      </w:pPr>
    </w:p>
    <w:p w:rsidR="00933EF5" w:rsidRDefault="00933EF5" w:rsidP="00933EF5">
      <w:pPr>
        <w:pStyle w:val="Pa0"/>
        <w:jc w:val="center"/>
        <w:rPr>
          <w:rFonts w:ascii="Times New Roman" w:hAnsi="Times New Roman" w:cs="Times New Roman"/>
          <w:b/>
          <w:bCs/>
          <w:color w:val="000000"/>
        </w:rPr>
      </w:pPr>
      <w:r w:rsidRPr="00933EF5">
        <w:rPr>
          <w:rFonts w:ascii="Times New Roman" w:hAnsi="Times New Roman" w:cs="Times New Roman"/>
          <w:b/>
          <w:bCs/>
          <w:color w:val="000000"/>
        </w:rPr>
        <w:t>ТЕХНИЧЕСКИЕ ДАННЫЕ</w:t>
      </w:r>
    </w:p>
    <w:p w:rsidR="00933EF5" w:rsidRPr="00933EF5" w:rsidRDefault="00933EF5" w:rsidP="00933EF5">
      <w:pPr>
        <w:pStyle w:val="Default"/>
      </w:pP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Принцип измерения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Электрохимический сенсор в исполнении 1/4“; специально для обнаружения алкоголя</w:t>
      </w:r>
      <w:r>
        <w:rPr>
          <w:rFonts w:ascii="Times New Roman" w:hAnsi="Times New Roman" w:cs="Times New Roman"/>
          <w:color w:val="000000"/>
        </w:rPr>
        <w:t>.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Диапазон измерения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от 0 до 2,5 мг/л; индикация на дисплее при превышении измерительного диапазона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Отбор образца Стандартный</w:t>
      </w:r>
      <w:r w:rsidRPr="00933EF5">
        <w:rPr>
          <w:rFonts w:ascii="Times New Roman" w:hAnsi="Times New Roman" w:cs="Times New Roman"/>
          <w:color w:val="000000"/>
        </w:rPr>
        <w:t xml:space="preserve">: автоматический отбор образца при достижении минимального объема. </w:t>
      </w:r>
      <w:r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color w:val="000000"/>
        </w:rPr>
        <w:t>Также возможен пассивный отбор образца или ручной запуск отбора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Готовность к работе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приблизительно через 2 с после включения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Вывод результатов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>измерения на дисплей прибл. через 3 с (при 0 мг/л); прибл. через 10 с (при 0,5 мг/л, комнатной температуре)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Диапазон температур</w:t>
      </w:r>
      <w:r w:rsidRPr="00933EF5"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b/>
          <w:color w:val="000000"/>
        </w:rPr>
        <w:t>при эксплуатации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–5 ... +50 °C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 xml:space="preserve">Дисплей Графический ЖК-дисплей с подсветкой экрана; 41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24 мм (128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64 пикселя)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Светодиодный индикатор 3-цветный, для поддержки уведомлений и предупреждений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Звуковой сигнализатор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Различные звуковые сигналы для поддержки уведомлений и предупреждений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Память данных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Хранение результатов последних 5000 результатов с указанием номера, даты и времени проверки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Электропитание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Две батареи AA или </w:t>
      </w:r>
      <w:proofErr w:type="spellStart"/>
      <w:r w:rsidRPr="00933EF5">
        <w:rPr>
          <w:rFonts w:ascii="Times New Roman" w:hAnsi="Times New Roman" w:cs="Times New Roman"/>
          <w:color w:val="000000"/>
        </w:rPr>
        <w:t>NiMH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аккумуляторы; индикация питания на дисплее. </w:t>
      </w:r>
      <w:r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color w:val="000000"/>
        </w:rPr>
        <w:t xml:space="preserve">Один комплект батарей позволяет выполнить около 1500 тестов. </w:t>
      </w:r>
      <w:proofErr w:type="spellStart"/>
      <w:r w:rsidRPr="00933EF5">
        <w:rPr>
          <w:rFonts w:ascii="Times New Roman" w:hAnsi="Times New Roman" w:cs="Times New Roman"/>
          <w:color w:val="000000"/>
        </w:rPr>
        <w:t>NiMH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аккумуляторы можно подзаряжать прямо в </w:t>
      </w:r>
      <w:proofErr w:type="spellStart"/>
      <w:r w:rsidRPr="00933EF5">
        <w:rPr>
          <w:rFonts w:ascii="Times New Roman" w:hAnsi="Times New Roman" w:cs="Times New Roman"/>
          <w:color w:val="000000"/>
        </w:rPr>
        <w:t>алкотестере</w:t>
      </w:r>
      <w:proofErr w:type="spellEnd"/>
      <w:r w:rsidRPr="00933EF5">
        <w:rPr>
          <w:rFonts w:ascii="Times New Roman" w:hAnsi="Times New Roman" w:cs="Times New Roman"/>
          <w:color w:val="000000"/>
        </w:rPr>
        <w:t>.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Калибровка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Калибровка влажным или сухим газом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Размеры</w:t>
      </w:r>
      <w:r>
        <w:rPr>
          <w:rFonts w:ascii="Times New Roman" w:hAnsi="Times New Roman" w:cs="Times New Roman"/>
          <w:b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(Д </w:t>
      </w:r>
      <w:proofErr w:type="spellStart"/>
      <w:r w:rsidRPr="00933EF5">
        <w:rPr>
          <w:rFonts w:ascii="Times New Roman" w:hAnsi="Times New Roman" w:cs="Times New Roman"/>
          <w:color w:val="000000"/>
        </w:rPr>
        <w:t>х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33EF5">
        <w:rPr>
          <w:rFonts w:ascii="Times New Roman" w:hAnsi="Times New Roman" w:cs="Times New Roman"/>
          <w:color w:val="000000"/>
        </w:rPr>
        <w:t>Ш</w:t>
      </w:r>
      <w:proofErr w:type="gramEnd"/>
      <w:r w:rsidRPr="00933E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3EF5">
        <w:rPr>
          <w:rFonts w:ascii="Times New Roman" w:hAnsi="Times New Roman" w:cs="Times New Roman"/>
          <w:color w:val="000000"/>
        </w:rPr>
        <w:t>х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В), вес 147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65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39 мм, прибл. 260 г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Настройка прибора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Настройка прибора через меню (после ввода PIN-кода). 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Не требуется дополнительное программное обеспечение для ПК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proofErr w:type="spellStart"/>
      <w:r w:rsidRPr="00933EF5">
        <w:rPr>
          <w:rFonts w:ascii="Times New Roman" w:hAnsi="Times New Roman" w:cs="Times New Roman"/>
          <w:color w:val="000000"/>
        </w:rPr>
        <w:t>Вибр</w:t>
      </w:r>
      <w:proofErr w:type="gramStart"/>
      <w:r w:rsidRPr="00933EF5">
        <w:rPr>
          <w:rFonts w:ascii="Times New Roman" w:hAnsi="Times New Roman" w:cs="Times New Roman"/>
          <w:color w:val="000000"/>
        </w:rPr>
        <w:t>о</w:t>
      </w:r>
      <w:proofErr w:type="spellEnd"/>
      <w:r w:rsidRPr="00933EF5">
        <w:rPr>
          <w:rFonts w:ascii="Times New Roman" w:hAnsi="Times New Roman" w:cs="Times New Roman"/>
          <w:color w:val="000000"/>
        </w:rPr>
        <w:t>-</w:t>
      </w:r>
      <w:proofErr w:type="gramEnd"/>
      <w:r w:rsidRPr="00933E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33EF5">
        <w:rPr>
          <w:rFonts w:ascii="Times New Roman" w:hAnsi="Times New Roman" w:cs="Times New Roman"/>
          <w:color w:val="000000"/>
        </w:rPr>
        <w:t>ударостойкость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Согласно EN 60068-2-6, EN 60068-2-27, EN 60068-2-64, MIL-STD 810F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Маркировка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ЕС Директива 89/336/EWG (электромагнитная совместимость)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Интерфейсы передачи данных USB для ПК; оптический интерфейс для принтера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Стандарт соответствует EN 15964</w:t>
      </w:r>
    </w:p>
    <w:p w:rsidR="008B225C" w:rsidRPr="00053410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Класс защиты IP 54</w:t>
      </w:r>
      <w:r w:rsidR="005E3A4E">
        <w:rPr>
          <w:rFonts w:ascii="Times New Roman" w:hAnsi="Times New Roman" w:cs="Times New Roman"/>
          <w:color w:val="000000"/>
        </w:rPr>
        <w:t>.</w:t>
      </w:r>
    </w:p>
    <w:p w:rsidR="005E3A4E" w:rsidRPr="005E3A4E" w:rsidRDefault="005E3A4E" w:rsidP="005E3A4E">
      <w:pPr>
        <w:pStyle w:val="Default"/>
        <w:rPr>
          <w:rFonts w:ascii="Times New Roman" w:hAnsi="Times New Roman" w:cs="Times New Roman"/>
        </w:rPr>
      </w:pPr>
      <w:r w:rsidRPr="005E3A4E">
        <w:rPr>
          <w:rFonts w:ascii="Times New Roman" w:hAnsi="Times New Roman" w:cs="Times New Roman"/>
          <w:b/>
        </w:rPr>
        <w:t>Период пов</w:t>
      </w:r>
      <w:r w:rsidR="00053410">
        <w:rPr>
          <w:rFonts w:ascii="Times New Roman" w:hAnsi="Times New Roman" w:cs="Times New Roman"/>
          <w:b/>
        </w:rPr>
        <w:t>е</w:t>
      </w:r>
      <w:r w:rsidRPr="005E3A4E">
        <w:rPr>
          <w:rFonts w:ascii="Times New Roman" w:hAnsi="Times New Roman" w:cs="Times New Roman"/>
          <w:b/>
        </w:rPr>
        <w:t>рки:</w:t>
      </w:r>
      <w:r w:rsidRPr="005E3A4E">
        <w:rPr>
          <w:rFonts w:ascii="Times New Roman" w:hAnsi="Times New Roman" w:cs="Times New Roman"/>
        </w:rPr>
        <w:t xml:space="preserve"> 6 месяцев</w:t>
      </w:r>
      <w:r>
        <w:rPr>
          <w:rFonts w:ascii="Times New Roman" w:hAnsi="Times New Roman" w:cs="Times New Roman"/>
        </w:rPr>
        <w:t>.</w:t>
      </w:r>
    </w:p>
    <w:p w:rsidR="00933EF5" w:rsidRPr="00933EF5" w:rsidRDefault="008B225C" w:rsidP="00933EF5">
      <w:pPr>
        <w:pStyle w:val="Pa4"/>
        <w:rPr>
          <w:rFonts w:ascii="Times New Roman" w:hAnsi="Times New Roman" w:cs="Times New Roman"/>
          <w:color w:val="000000"/>
        </w:rPr>
      </w:pPr>
      <w:r w:rsidRPr="008B225C">
        <w:rPr>
          <w:rFonts w:ascii="Times New Roman" w:hAnsi="Times New Roman" w:cs="Times New Roman"/>
          <w:b/>
          <w:color w:val="000000"/>
        </w:rPr>
        <w:t>Гарантийное обслуживание:</w:t>
      </w:r>
      <w:r>
        <w:rPr>
          <w:rFonts w:ascii="Times New Roman" w:hAnsi="Times New Roman" w:cs="Times New Roman"/>
          <w:color w:val="000000"/>
        </w:rPr>
        <w:t xml:space="preserve"> 12 месяцев.</w:t>
      </w:r>
      <w:r w:rsidR="00933EF5" w:rsidRPr="00933EF5">
        <w:rPr>
          <w:rFonts w:ascii="Times New Roman" w:hAnsi="Times New Roman" w:cs="Times New Roman"/>
          <w:color w:val="000000"/>
        </w:rPr>
        <w:t xml:space="preserve"> </w:t>
      </w:r>
    </w:p>
    <w:p w:rsidR="00933EF5" w:rsidRDefault="00933EF5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00E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933EF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933EF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33500E" w:rsidRPr="00933EF5">
        <w:rPr>
          <w:rFonts w:ascii="Times New Roman" w:hAnsi="Times New Roman" w:cs="Times New Roman"/>
          <w:sz w:val="24"/>
          <w:szCs w:val="24"/>
        </w:rPr>
        <w:t>.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C321A">
        <w:rPr>
          <w:rFonts w:ascii="Times New Roman" w:hAnsi="Times New Roman" w:cs="Times New Roman"/>
          <w:sz w:val="24"/>
          <w:szCs w:val="24"/>
        </w:rPr>
        <w:t>до 30</w:t>
      </w:r>
      <w:r w:rsidRPr="00933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календарных дней.  </w:t>
      </w:r>
    </w:p>
    <w:p w:rsidR="00D90E4F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A4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5E3A4E">
        <w:rPr>
          <w:rFonts w:ascii="Times New Roman" w:hAnsi="Times New Roman" w:cs="Times New Roman"/>
          <w:sz w:val="24"/>
          <w:szCs w:val="24"/>
        </w:rPr>
        <w:t xml:space="preserve"> </w:t>
      </w:r>
      <w:r w:rsidR="005E3A4E" w:rsidRPr="005E3A4E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в количестве </w:t>
      </w:r>
      <w:r w:rsidR="005E3A4E">
        <w:rPr>
          <w:rFonts w:ascii="Times New Roman" w:hAnsi="Times New Roman" w:cs="Times New Roman"/>
          <w:sz w:val="24"/>
          <w:szCs w:val="24"/>
        </w:rPr>
        <w:t xml:space="preserve">согласно договора </w:t>
      </w:r>
      <w:proofErr w:type="gramStart"/>
      <w:r w:rsidR="005E3A4E">
        <w:rPr>
          <w:rFonts w:ascii="Times New Roman" w:hAnsi="Times New Roman" w:cs="Times New Roman"/>
          <w:sz w:val="24"/>
          <w:szCs w:val="24"/>
        </w:rPr>
        <w:t>(</w:t>
      </w:r>
      <w:r w:rsidR="008B225C" w:rsidRPr="005E3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225C" w:rsidRPr="005E3A4E">
        <w:rPr>
          <w:rFonts w:ascii="Times New Roman" w:hAnsi="Times New Roman" w:cs="Times New Roman"/>
          <w:sz w:val="24"/>
          <w:szCs w:val="24"/>
        </w:rPr>
        <w:t>с учетом НДС</w:t>
      </w:r>
      <w:r w:rsidR="005E3A4E">
        <w:rPr>
          <w:rFonts w:ascii="Times New Roman" w:hAnsi="Times New Roman" w:cs="Times New Roman"/>
          <w:sz w:val="24"/>
          <w:szCs w:val="24"/>
        </w:rPr>
        <w:t>)</w:t>
      </w:r>
      <w:r w:rsidR="008B225C">
        <w:rPr>
          <w:rFonts w:ascii="Times New Roman" w:hAnsi="Times New Roman" w:cs="Times New Roman"/>
          <w:sz w:val="24"/>
          <w:szCs w:val="24"/>
        </w:rPr>
        <w:t>.</w:t>
      </w:r>
    </w:p>
    <w:p w:rsidR="00A93114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933EF5">
        <w:rPr>
          <w:rFonts w:ascii="Times New Roman" w:hAnsi="Times New Roman" w:cs="Times New Roman"/>
          <w:sz w:val="24"/>
          <w:szCs w:val="24"/>
        </w:rPr>
        <w:t>,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1 (экономический отдел) 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sz w:val="24"/>
          <w:szCs w:val="24"/>
        </w:rPr>
        <w:t>Р</w:t>
      </w:r>
      <w:r w:rsidR="00D90E4F" w:rsidRPr="00933EF5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933EF5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33500E" w:rsidRPr="00933EF5">
        <w:rPr>
          <w:rFonts w:ascii="Times New Roman" w:hAnsi="Times New Roman" w:cs="Times New Roman"/>
          <w:sz w:val="24"/>
          <w:szCs w:val="24"/>
        </w:rPr>
        <w:t>1</w:t>
      </w:r>
      <w:r w:rsidR="00195EEF">
        <w:rPr>
          <w:rFonts w:ascii="Times New Roman" w:hAnsi="Times New Roman" w:cs="Times New Roman"/>
          <w:sz w:val="24"/>
          <w:szCs w:val="24"/>
        </w:rPr>
        <w:t>4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933EF5">
        <w:rPr>
          <w:rFonts w:ascii="Times New Roman" w:hAnsi="Times New Roman" w:cs="Times New Roman"/>
          <w:sz w:val="24"/>
          <w:szCs w:val="24"/>
        </w:rPr>
        <w:t>апреля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2017 г. в 14.00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sz w:val="24"/>
          <w:szCs w:val="24"/>
        </w:rPr>
        <w:t>часов.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Дата, время и место вскрытия конвертов с ценовыми предложениями: </w:t>
      </w:r>
      <w:r w:rsidR="0033500E" w:rsidRPr="00933EF5">
        <w:rPr>
          <w:rFonts w:ascii="Times New Roman" w:hAnsi="Times New Roman" w:cs="Times New Roman"/>
          <w:sz w:val="24"/>
          <w:szCs w:val="24"/>
        </w:rPr>
        <w:t>1</w:t>
      </w:r>
      <w:r w:rsidR="00195EEF">
        <w:rPr>
          <w:rFonts w:ascii="Times New Roman" w:hAnsi="Times New Roman" w:cs="Times New Roman"/>
          <w:sz w:val="24"/>
          <w:szCs w:val="24"/>
        </w:rPr>
        <w:t>4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933EF5">
        <w:rPr>
          <w:rFonts w:ascii="Times New Roman" w:hAnsi="Times New Roman" w:cs="Times New Roman"/>
          <w:sz w:val="24"/>
          <w:szCs w:val="24"/>
        </w:rPr>
        <w:t>апреля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053410" w:rsidRDefault="00053410" w:rsidP="00053410">
      <w:pPr>
        <w:pStyle w:val="a4"/>
        <w:jc w:val="both"/>
      </w:pPr>
      <w:r>
        <w:t xml:space="preserve">                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почтовой</w:t>
      </w:r>
      <w:r w:rsidR="00D56B07">
        <w:t xml:space="preserve"> </w:t>
      </w:r>
      <w:r>
        <w:t xml:space="preserve">(курьерской) службой. </w:t>
      </w:r>
      <w:proofErr w:type="gramStart"/>
      <w:r>
        <w:t xml:space="preserve">Конверт содержит </w:t>
      </w:r>
      <w:r>
        <w:rPr>
          <w:rStyle w:val="a5"/>
        </w:rPr>
        <w:t>ценовое предложение по форме</w:t>
      </w:r>
      <w:r>
        <w:t xml:space="preserve">, утвержденной уполномоченным органом в области здравоохранения, </w:t>
      </w:r>
      <w:r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>
        <w:t>, а также описание и объем фармацевтических услуг.</w:t>
      </w:r>
      <w:proofErr w:type="gramEnd"/>
    </w:p>
    <w:p w:rsidR="00053410" w:rsidRDefault="00053410" w:rsidP="00053410">
      <w:pPr>
        <w:pStyle w:val="a4"/>
        <w:jc w:val="both"/>
      </w:pPr>
      <w:r>
        <w:t>      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Pr="00FA5F40" w:rsidRDefault="00053410" w:rsidP="0005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505C7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F73F2"/>
    <w:multiLevelType w:val="hybridMultilevel"/>
    <w:tmpl w:val="F7DA14FA"/>
    <w:lvl w:ilvl="0" w:tplc="A2D68B6A">
      <w:start w:val="4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C7099"/>
    <w:multiLevelType w:val="hybridMultilevel"/>
    <w:tmpl w:val="F0F0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E16A0"/>
    <w:multiLevelType w:val="hybridMultilevel"/>
    <w:tmpl w:val="83DE5A1C"/>
    <w:lvl w:ilvl="0" w:tplc="76BECE8C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0"/>
    <w:lvlOverride w:ilvl="0">
      <w:startOverride w:val="8"/>
    </w:lvlOverride>
  </w:num>
  <w:num w:numId="10">
    <w:abstractNumId w:val="10"/>
    <w:lvlOverride w:ilvl="0">
      <w:startOverride w:val="9"/>
    </w:lvlOverride>
  </w:num>
  <w:num w:numId="11">
    <w:abstractNumId w:val="10"/>
    <w:lvlOverride w:ilvl="0">
      <w:startOverride w:val="10"/>
    </w:lvlOverride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53410"/>
    <w:rsid w:val="0005698C"/>
    <w:rsid w:val="00084824"/>
    <w:rsid w:val="0011362B"/>
    <w:rsid w:val="0013149E"/>
    <w:rsid w:val="00195EEF"/>
    <w:rsid w:val="001B0462"/>
    <w:rsid w:val="001B18F5"/>
    <w:rsid w:val="001C321A"/>
    <w:rsid w:val="00326288"/>
    <w:rsid w:val="0033500E"/>
    <w:rsid w:val="00350FD3"/>
    <w:rsid w:val="003606F0"/>
    <w:rsid w:val="00505C7A"/>
    <w:rsid w:val="00517B96"/>
    <w:rsid w:val="00534B22"/>
    <w:rsid w:val="00580740"/>
    <w:rsid w:val="005D5EB5"/>
    <w:rsid w:val="005E3A4E"/>
    <w:rsid w:val="006C042D"/>
    <w:rsid w:val="006D328F"/>
    <w:rsid w:val="006F50AB"/>
    <w:rsid w:val="0075608E"/>
    <w:rsid w:val="007E65DC"/>
    <w:rsid w:val="0084794C"/>
    <w:rsid w:val="008B225C"/>
    <w:rsid w:val="008F5154"/>
    <w:rsid w:val="00923C8A"/>
    <w:rsid w:val="00933EF5"/>
    <w:rsid w:val="009538B3"/>
    <w:rsid w:val="009C588A"/>
    <w:rsid w:val="00A4385D"/>
    <w:rsid w:val="00A93114"/>
    <w:rsid w:val="00B516FA"/>
    <w:rsid w:val="00B967A5"/>
    <w:rsid w:val="00BB226F"/>
    <w:rsid w:val="00BD133A"/>
    <w:rsid w:val="00BE468F"/>
    <w:rsid w:val="00BF05C1"/>
    <w:rsid w:val="00D229B5"/>
    <w:rsid w:val="00D56B07"/>
    <w:rsid w:val="00D90E4F"/>
    <w:rsid w:val="00DA69F0"/>
    <w:rsid w:val="00DC032B"/>
    <w:rsid w:val="00DD2575"/>
    <w:rsid w:val="00E004CF"/>
    <w:rsid w:val="00E12BA6"/>
    <w:rsid w:val="00ED52AB"/>
    <w:rsid w:val="00F00821"/>
    <w:rsid w:val="00F06209"/>
    <w:rsid w:val="00F81E59"/>
    <w:rsid w:val="00F836CE"/>
    <w:rsid w:val="00FD18BC"/>
    <w:rsid w:val="00F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styleId="a6">
    <w:name w:val="No Spacing"/>
    <w:uiPriority w:val="1"/>
    <w:qFormat/>
    <w:rsid w:val="00DD25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3EF5"/>
    <w:pPr>
      <w:spacing w:line="166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33EF5"/>
    <w:pPr>
      <w:spacing w:line="15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2017-01-24T10:33:00Z</dcterms:created>
  <dcterms:modified xsi:type="dcterms:W3CDTF">2017-04-06T04:34:00Z</dcterms:modified>
</cp:coreProperties>
</file>